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780D4E" w14:textId="77777777" w:rsidR="003205A9" w:rsidRDefault="003205A9">
      <w:pPr>
        <w:spacing w:line="269" w:lineRule="auto"/>
        <w:ind w:left="2" w:hanging="4"/>
        <w:jc w:val="center"/>
        <w:rPr>
          <w:rFonts w:ascii="Times New Roman" w:eastAsia="Times New Roman" w:hAnsi="Times New Roman" w:cs="Times New Roman"/>
          <w:sz w:val="36"/>
          <w:szCs w:val="36"/>
        </w:rPr>
      </w:pPr>
    </w:p>
    <w:p w14:paraId="05A354A3" w14:textId="77777777" w:rsidR="003205A9" w:rsidRDefault="003205A9">
      <w:pPr>
        <w:pStyle w:val="Title"/>
        <w:ind w:left="1" w:hanging="3"/>
        <w:rPr>
          <w:color w:val="FF0000"/>
        </w:rPr>
      </w:pPr>
    </w:p>
    <w:p w14:paraId="65F2A8E2" w14:textId="77777777" w:rsidR="003205A9" w:rsidRDefault="003205A9">
      <w:pPr>
        <w:spacing w:line="269" w:lineRule="auto"/>
        <w:ind w:left="2" w:hanging="4"/>
        <w:jc w:val="center"/>
        <w:rPr>
          <w:rFonts w:ascii="Times New Roman" w:eastAsia="Times New Roman" w:hAnsi="Times New Roman" w:cs="Times New Roman"/>
          <w:sz w:val="36"/>
          <w:szCs w:val="36"/>
        </w:rPr>
      </w:pPr>
    </w:p>
    <w:p w14:paraId="2945E4BB" w14:textId="77777777" w:rsidR="003205A9" w:rsidRDefault="00B259FE">
      <w:pPr>
        <w:spacing w:line="269"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Charter</w:t>
      </w:r>
    </w:p>
    <w:p w14:paraId="7964B2B8" w14:textId="77777777" w:rsidR="003205A9" w:rsidRDefault="00B259FE">
      <w:pPr>
        <w:pStyle w:val="Heading1"/>
        <w:spacing w:line="480" w:lineRule="auto"/>
        <w:ind w:left="0" w:hanging="2"/>
        <w:rPr>
          <w:sz w:val="24"/>
          <w:szCs w:val="24"/>
        </w:rPr>
      </w:pPr>
      <w:bookmarkStart w:id="0" w:name="_heading=h.dhf7k826utf2" w:colFirst="0" w:colLast="0"/>
      <w:bookmarkEnd w:id="0"/>
      <w:r>
        <w:rPr>
          <w:b w:val="0"/>
          <w:sz w:val="24"/>
          <w:szCs w:val="24"/>
        </w:rPr>
        <w:t>Frankford Recreational Center Construction Project</w:t>
      </w:r>
    </w:p>
    <w:p w14:paraId="2729466A" w14:textId="77777777" w:rsidR="003205A9" w:rsidRDefault="003205A9">
      <w:pPr>
        <w:spacing w:line="269" w:lineRule="auto"/>
        <w:ind w:left="0" w:hanging="2"/>
        <w:jc w:val="center"/>
        <w:rPr>
          <w:rFonts w:ascii="Times New Roman" w:eastAsia="Times New Roman" w:hAnsi="Times New Roman" w:cs="Times New Roman"/>
        </w:rPr>
      </w:pPr>
    </w:p>
    <w:p w14:paraId="757F16DD" w14:textId="77777777" w:rsidR="003205A9" w:rsidRDefault="003205A9">
      <w:pPr>
        <w:spacing w:line="269" w:lineRule="auto"/>
        <w:ind w:left="1" w:hanging="3"/>
        <w:jc w:val="center"/>
        <w:rPr>
          <w:rFonts w:ascii="Times New Roman" w:eastAsia="Times New Roman" w:hAnsi="Times New Roman" w:cs="Times New Roman"/>
          <w:sz w:val="32"/>
          <w:szCs w:val="32"/>
        </w:rPr>
      </w:pPr>
    </w:p>
    <w:p w14:paraId="279D0BA1" w14:textId="77777777" w:rsidR="003205A9" w:rsidRDefault="003205A9">
      <w:pPr>
        <w:spacing w:line="269" w:lineRule="auto"/>
        <w:ind w:left="1" w:hanging="3"/>
        <w:jc w:val="center"/>
        <w:rPr>
          <w:rFonts w:ascii="Times New Roman" w:eastAsia="Times New Roman" w:hAnsi="Times New Roman" w:cs="Times New Roman"/>
          <w:sz w:val="32"/>
          <w:szCs w:val="32"/>
        </w:rPr>
      </w:pPr>
    </w:p>
    <w:p w14:paraId="4ED3F654" w14:textId="77777777" w:rsidR="003205A9" w:rsidRDefault="003205A9">
      <w:pPr>
        <w:spacing w:line="269" w:lineRule="auto"/>
        <w:ind w:left="1" w:hanging="3"/>
        <w:jc w:val="center"/>
        <w:rPr>
          <w:rFonts w:ascii="Times New Roman" w:eastAsia="Times New Roman" w:hAnsi="Times New Roman" w:cs="Times New Roman"/>
          <w:sz w:val="32"/>
          <w:szCs w:val="32"/>
        </w:rPr>
      </w:pPr>
    </w:p>
    <w:p w14:paraId="349DE25D" w14:textId="77777777" w:rsidR="003205A9" w:rsidRDefault="003205A9">
      <w:pPr>
        <w:spacing w:line="269" w:lineRule="auto"/>
        <w:ind w:left="0" w:hanging="2"/>
        <w:jc w:val="center"/>
        <w:rPr>
          <w:rFonts w:ascii="Times New Roman" w:eastAsia="Times New Roman" w:hAnsi="Times New Roman" w:cs="Times New Roman"/>
        </w:rPr>
      </w:pPr>
    </w:p>
    <w:p w14:paraId="2801C834" w14:textId="77777777" w:rsidR="003205A9" w:rsidRDefault="003205A9">
      <w:pPr>
        <w:spacing w:line="269" w:lineRule="auto"/>
        <w:ind w:left="0" w:hanging="2"/>
        <w:jc w:val="center"/>
        <w:rPr>
          <w:rFonts w:ascii="Times New Roman" w:eastAsia="Times New Roman" w:hAnsi="Times New Roman" w:cs="Times New Roman"/>
        </w:rPr>
      </w:pPr>
    </w:p>
    <w:p w14:paraId="676A3221" w14:textId="77777777" w:rsidR="003205A9" w:rsidRDefault="00B259FE">
      <w:pPr>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Innovative Project Solutions</w:t>
      </w:r>
      <w:r>
        <w:rPr>
          <w:rFonts w:ascii="Times New Roman" w:eastAsia="Times New Roman" w:hAnsi="Times New Roman" w:cs="Times New Roman"/>
          <w:color w:val="548DD4"/>
          <w:sz w:val="24"/>
          <w:szCs w:val="24"/>
        </w:rPr>
        <w:br/>
      </w:r>
      <w:r>
        <w:rPr>
          <w:rFonts w:ascii="Times New Roman" w:eastAsia="Times New Roman" w:hAnsi="Times New Roman" w:cs="Times New Roman"/>
          <w:sz w:val="24"/>
          <w:szCs w:val="24"/>
        </w:rPr>
        <w:t>March 13, 2020</w:t>
      </w:r>
    </w:p>
    <w:p w14:paraId="70120183" w14:textId="77777777" w:rsidR="003205A9" w:rsidRDefault="00B259FE">
      <w:pPr>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PMAN 634 - 9080 - Spring 2020</w:t>
      </w:r>
    </w:p>
    <w:p w14:paraId="7DD10382" w14:textId="77777777" w:rsidR="003205A9" w:rsidRDefault="00B259FE">
      <w:pPr>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Eleuterio Hechanova</w:t>
      </w:r>
    </w:p>
    <w:p w14:paraId="56809B6B" w14:textId="77777777" w:rsidR="003205A9" w:rsidRDefault="00B259FE">
      <w:pPr>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Michael Kinsella</w:t>
      </w:r>
    </w:p>
    <w:p w14:paraId="1ED74831" w14:textId="77777777" w:rsidR="003205A9" w:rsidRDefault="00B259FE">
      <w:pPr>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Jayna Kovel</w:t>
      </w:r>
    </w:p>
    <w:p w14:paraId="43F93DFE" w14:textId="77777777" w:rsidR="003205A9" w:rsidRDefault="00B259FE">
      <w:pPr>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Daniel Lewis</w:t>
      </w:r>
    </w:p>
    <w:p w14:paraId="4BCC09F9" w14:textId="77777777" w:rsidR="003205A9" w:rsidRDefault="003205A9">
      <w:pPr>
        <w:spacing w:line="269" w:lineRule="auto"/>
        <w:ind w:left="0" w:hanging="2"/>
        <w:jc w:val="center"/>
        <w:rPr>
          <w:rFonts w:ascii="Times New Roman" w:eastAsia="Times New Roman" w:hAnsi="Times New Roman" w:cs="Times New Roman"/>
          <w:sz w:val="24"/>
          <w:szCs w:val="24"/>
        </w:rPr>
      </w:pPr>
    </w:p>
    <w:p w14:paraId="6DA760FB" w14:textId="77777777" w:rsidR="003205A9" w:rsidRDefault="003205A9">
      <w:pPr>
        <w:spacing w:line="269" w:lineRule="auto"/>
        <w:ind w:left="0" w:hanging="2"/>
        <w:jc w:val="center"/>
        <w:rPr>
          <w:rFonts w:ascii="Times New Roman" w:eastAsia="Times New Roman" w:hAnsi="Times New Roman" w:cs="Times New Roman"/>
          <w:color w:val="548DD4"/>
          <w:sz w:val="24"/>
          <w:szCs w:val="24"/>
        </w:rPr>
      </w:pPr>
    </w:p>
    <w:p w14:paraId="494080FB" w14:textId="77777777" w:rsidR="003205A9" w:rsidRDefault="003205A9">
      <w:pPr>
        <w:spacing w:line="269" w:lineRule="auto"/>
        <w:ind w:left="1" w:hanging="3"/>
        <w:jc w:val="center"/>
        <w:rPr>
          <w:rFonts w:ascii="Times New Roman" w:eastAsia="Times New Roman" w:hAnsi="Times New Roman" w:cs="Times New Roman"/>
          <w:sz w:val="28"/>
          <w:szCs w:val="28"/>
        </w:rPr>
      </w:pPr>
    </w:p>
    <w:p w14:paraId="4AA10A81" w14:textId="77777777" w:rsidR="003205A9" w:rsidRDefault="003205A9">
      <w:pPr>
        <w:ind w:left="0" w:hanging="2"/>
        <w:rPr>
          <w:rFonts w:ascii="Times New Roman" w:eastAsia="Times New Roman" w:hAnsi="Times New Roman" w:cs="Times New Roman"/>
          <w:sz w:val="24"/>
          <w:szCs w:val="24"/>
        </w:rPr>
      </w:pPr>
    </w:p>
    <w:p w14:paraId="1F1CD13B" w14:textId="77777777" w:rsidR="003205A9" w:rsidRDefault="003205A9">
      <w:pPr>
        <w:ind w:left="0" w:hanging="2"/>
        <w:rPr>
          <w:rFonts w:ascii="Times New Roman" w:eastAsia="Times New Roman" w:hAnsi="Times New Roman" w:cs="Times New Roman"/>
          <w:sz w:val="24"/>
          <w:szCs w:val="24"/>
        </w:rPr>
      </w:pPr>
    </w:p>
    <w:p w14:paraId="2F937A29" w14:textId="77777777" w:rsidR="003205A9" w:rsidRDefault="003205A9">
      <w:pPr>
        <w:ind w:left="0" w:hanging="2"/>
        <w:rPr>
          <w:rFonts w:ascii="Times New Roman" w:eastAsia="Times New Roman" w:hAnsi="Times New Roman" w:cs="Times New Roman"/>
          <w:sz w:val="24"/>
          <w:szCs w:val="24"/>
        </w:rPr>
      </w:pPr>
    </w:p>
    <w:p w14:paraId="47C23370" w14:textId="77777777" w:rsidR="003205A9" w:rsidRDefault="003205A9">
      <w:pPr>
        <w:ind w:left="0" w:hanging="2"/>
        <w:rPr>
          <w:rFonts w:ascii="Times New Roman" w:eastAsia="Times New Roman" w:hAnsi="Times New Roman" w:cs="Times New Roman"/>
          <w:sz w:val="24"/>
          <w:szCs w:val="24"/>
        </w:rPr>
      </w:pPr>
    </w:p>
    <w:p w14:paraId="003C208A" w14:textId="77777777" w:rsidR="003205A9" w:rsidRDefault="003205A9">
      <w:pPr>
        <w:ind w:left="0" w:hanging="2"/>
        <w:rPr>
          <w:rFonts w:ascii="Times New Roman" w:eastAsia="Times New Roman" w:hAnsi="Times New Roman" w:cs="Times New Roman"/>
          <w:sz w:val="24"/>
          <w:szCs w:val="24"/>
        </w:rPr>
      </w:pPr>
    </w:p>
    <w:p w14:paraId="1DB9013D" w14:textId="77777777" w:rsidR="003205A9" w:rsidRDefault="003205A9">
      <w:pPr>
        <w:ind w:left="0" w:hanging="2"/>
        <w:rPr>
          <w:rFonts w:ascii="Times New Roman" w:eastAsia="Times New Roman" w:hAnsi="Times New Roman" w:cs="Times New Roman"/>
          <w:sz w:val="24"/>
          <w:szCs w:val="24"/>
        </w:rPr>
      </w:pPr>
    </w:p>
    <w:p w14:paraId="5D712FFE" w14:textId="77777777" w:rsidR="003205A9" w:rsidRDefault="003205A9">
      <w:pPr>
        <w:ind w:left="0" w:hanging="2"/>
        <w:rPr>
          <w:rFonts w:ascii="Times New Roman" w:eastAsia="Times New Roman" w:hAnsi="Times New Roman" w:cs="Times New Roman"/>
          <w:sz w:val="24"/>
          <w:szCs w:val="24"/>
        </w:rPr>
      </w:pPr>
    </w:p>
    <w:p w14:paraId="5A4AF94A" w14:textId="77777777" w:rsidR="003205A9" w:rsidRDefault="003205A9">
      <w:pPr>
        <w:ind w:left="0" w:hanging="2"/>
        <w:rPr>
          <w:rFonts w:ascii="Times New Roman" w:eastAsia="Times New Roman" w:hAnsi="Times New Roman" w:cs="Times New Roman"/>
          <w:sz w:val="24"/>
          <w:szCs w:val="24"/>
        </w:rPr>
      </w:pPr>
    </w:p>
    <w:p w14:paraId="094A79CE" w14:textId="77777777" w:rsidR="003205A9" w:rsidRDefault="003205A9">
      <w:pPr>
        <w:ind w:left="0" w:hanging="2"/>
        <w:rPr>
          <w:rFonts w:ascii="Times New Roman" w:eastAsia="Times New Roman" w:hAnsi="Times New Roman" w:cs="Times New Roman"/>
          <w:sz w:val="24"/>
          <w:szCs w:val="24"/>
        </w:rPr>
      </w:pPr>
    </w:p>
    <w:p w14:paraId="092F9939" w14:textId="77777777" w:rsidR="003205A9" w:rsidRDefault="003205A9">
      <w:pPr>
        <w:ind w:left="0" w:hanging="2"/>
        <w:rPr>
          <w:rFonts w:ascii="Times New Roman" w:eastAsia="Times New Roman" w:hAnsi="Times New Roman" w:cs="Times New Roman"/>
          <w:sz w:val="24"/>
          <w:szCs w:val="24"/>
        </w:rPr>
      </w:pPr>
    </w:p>
    <w:p w14:paraId="0215DAD4" w14:textId="77777777" w:rsidR="003205A9" w:rsidRDefault="003205A9">
      <w:pPr>
        <w:ind w:left="0" w:hanging="2"/>
        <w:rPr>
          <w:rFonts w:ascii="Times New Roman" w:eastAsia="Times New Roman" w:hAnsi="Times New Roman" w:cs="Times New Roman"/>
          <w:sz w:val="24"/>
          <w:szCs w:val="24"/>
        </w:rPr>
      </w:pPr>
      <w:bookmarkStart w:id="1" w:name="bookmark=id.gjdgxs" w:colFirst="0" w:colLast="0"/>
      <w:bookmarkEnd w:id="1"/>
    </w:p>
    <w:p w14:paraId="1B78B68F" w14:textId="77777777" w:rsidR="003205A9" w:rsidRDefault="00B259FE">
      <w:pPr>
        <w:ind w:left="0" w:hanging="2"/>
        <w:jc w:val="center"/>
        <w:rPr>
          <w:rFonts w:ascii="Times New Roman" w:eastAsia="Times New Roman" w:hAnsi="Times New Roman" w:cs="Times New Roman"/>
          <w:sz w:val="24"/>
          <w:szCs w:val="24"/>
        </w:rPr>
      </w:pPr>
      <w:r>
        <w:br w:type="page"/>
      </w:r>
      <w:r>
        <w:rPr>
          <w:rFonts w:ascii="Times New Roman" w:eastAsia="Times New Roman" w:hAnsi="Times New Roman" w:cs="Times New Roman"/>
          <w:b/>
          <w:sz w:val="24"/>
          <w:szCs w:val="24"/>
        </w:rPr>
        <w:lastRenderedPageBreak/>
        <w:t>Change History</w:t>
      </w:r>
    </w:p>
    <w:p w14:paraId="010040A1" w14:textId="77777777" w:rsidR="003205A9" w:rsidRDefault="003205A9">
      <w:pPr>
        <w:ind w:left="0" w:hanging="2"/>
        <w:rPr>
          <w:rFonts w:ascii="Times New Roman" w:eastAsia="Times New Roman" w:hAnsi="Times New Roman" w:cs="Times New Roman"/>
        </w:rPr>
      </w:pPr>
    </w:p>
    <w:tbl>
      <w:tblPr>
        <w:tblStyle w:val="a"/>
        <w:tblW w:w="9483" w:type="dxa"/>
        <w:tblInd w:w="93"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2167"/>
        <w:gridCol w:w="2695"/>
        <w:gridCol w:w="2550"/>
        <w:gridCol w:w="2071"/>
      </w:tblGrid>
      <w:tr w:rsidR="003205A9" w14:paraId="574D33A8" w14:textId="77777777">
        <w:trPr>
          <w:trHeight w:val="359"/>
        </w:trPr>
        <w:tc>
          <w:tcPr>
            <w:tcW w:w="2167" w:type="dxa"/>
            <w:tcBorders>
              <w:top w:val="single" w:sz="4" w:space="0" w:color="000000"/>
              <w:bottom w:val="single" w:sz="4" w:space="0" w:color="000000"/>
            </w:tcBorders>
            <w:vAlign w:val="center"/>
          </w:tcPr>
          <w:p w14:paraId="01BC1F35" w14:textId="77777777" w:rsidR="003205A9" w:rsidRDefault="00B259FE">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Date changed</w:t>
            </w:r>
          </w:p>
        </w:tc>
        <w:tc>
          <w:tcPr>
            <w:tcW w:w="2695" w:type="dxa"/>
            <w:tcBorders>
              <w:top w:val="single" w:sz="4" w:space="0" w:color="000000"/>
              <w:bottom w:val="single" w:sz="4" w:space="0" w:color="000000"/>
            </w:tcBorders>
            <w:vAlign w:val="center"/>
          </w:tcPr>
          <w:p w14:paraId="2905E902" w14:textId="77777777" w:rsidR="003205A9" w:rsidRDefault="00B259FE">
            <w:pPr>
              <w:ind w:left="0" w:right="-475"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Change details</w:t>
            </w:r>
          </w:p>
        </w:tc>
        <w:tc>
          <w:tcPr>
            <w:tcW w:w="2550" w:type="dxa"/>
            <w:tcBorders>
              <w:top w:val="single" w:sz="4" w:space="0" w:color="000000"/>
              <w:bottom w:val="single" w:sz="4" w:space="0" w:color="000000"/>
            </w:tcBorders>
            <w:vAlign w:val="center"/>
          </w:tcPr>
          <w:p w14:paraId="62C8ABE7" w14:textId="77777777" w:rsidR="003205A9" w:rsidRDefault="00B259FE">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Reason for change </w:t>
            </w:r>
            <w:r>
              <w:rPr>
                <w:rFonts w:ascii="Times New Roman" w:eastAsia="Times New Roman" w:hAnsi="Times New Roman" w:cs="Times New Roman"/>
                <w:sz w:val="24"/>
                <w:szCs w:val="24"/>
              </w:rPr>
              <w:br/>
              <w:t>(if applicable)</w:t>
            </w:r>
          </w:p>
        </w:tc>
        <w:tc>
          <w:tcPr>
            <w:tcW w:w="2071" w:type="dxa"/>
            <w:tcBorders>
              <w:top w:val="single" w:sz="4" w:space="0" w:color="000000"/>
              <w:bottom w:val="single" w:sz="4" w:space="0" w:color="000000"/>
            </w:tcBorders>
          </w:tcPr>
          <w:p w14:paraId="4777BAFC" w14:textId="77777777" w:rsidR="003205A9" w:rsidRDefault="00B259FE">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Responsible for change</w:t>
            </w:r>
          </w:p>
        </w:tc>
      </w:tr>
      <w:tr w:rsidR="003205A9" w14:paraId="52EAE1B7" w14:textId="77777777">
        <w:trPr>
          <w:trHeight w:val="423"/>
        </w:trPr>
        <w:tc>
          <w:tcPr>
            <w:tcW w:w="2167" w:type="dxa"/>
          </w:tcPr>
          <w:p w14:paraId="47C39344" w14:textId="77777777" w:rsidR="003205A9" w:rsidRDefault="00B259FE">
            <w:pPr>
              <w:spacing w:before="240"/>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March 9, 2020</w:t>
            </w:r>
          </w:p>
        </w:tc>
        <w:tc>
          <w:tcPr>
            <w:tcW w:w="2695" w:type="dxa"/>
          </w:tcPr>
          <w:p w14:paraId="34F56C60" w14:textId="77777777" w:rsidR="003205A9" w:rsidRDefault="003205A9">
            <w:pPr>
              <w:ind w:left="0" w:hanging="2"/>
              <w:rPr>
                <w:rFonts w:ascii="Times New Roman" w:eastAsia="Times New Roman" w:hAnsi="Times New Roman" w:cs="Times New Roman"/>
                <w:sz w:val="24"/>
                <w:szCs w:val="24"/>
              </w:rPr>
            </w:pPr>
          </w:p>
          <w:p w14:paraId="464B5C17" w14:textId="77777777" w:rsidR="003205A9" w:rsidRDefault="003205A9">
            <w:pPr>
              <w:ind w:left="0" w:hanging="2"/>
              <w:rPr>
                <w:rFonts w:ascii="Times New Roman" w:eastAsia="Times New Roman" w:hAnsi="Times New Roman" w:cs="Times New Roman"/>
                <w:sz w:val="24"/>
                <w:szCs w:val="24"/>
              </w:rPr>
            </w:pPr>
          </w:p>
        </w:tc>
        <w:tc>
          <w:tcPr>
            <w:tcW w:w="2550" w:type="dxa"/>
          </w:tcPr>
          <w:p w14:paraId="5418C78E" w14:textId="77777777" w:rsidR="003205A9" w:rsidRDefault="00B259FE">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Adding information</w:t>
            </w:r>
          </w:p>
        </w:tc>
        <w:tc>
          <w:tcPr>
            <w:tcW w:w="2071" w:type="dxa"/>
          </w:tcPr>
          <w:p w14:paraId="55AC6D53" w14:textId="77777777" w:rsidR="003205A9" w:rsidRDefault="00B259FE">
            <w:pPr>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Eleuterio Hechanova</w:t>
            </w:r>
          </w:p>
        </w:tc>
      </w:tr>
    </w:tbl>
    <w:p w14:paraId="17E21E26" w14:textId="77777777" w:rsidR="003205A9" w:rsidRDefault="003205A9">
      <w:pPr>
        <w:ind w:left="0" w:hanging="2"/>
        <w:rPr>
          <w:rFonts w:ascii="Times New Roman" w:eastAsia="Times New Roman" w:hAnsi="Times New Roman" w:cs="Times New Roman"/>
        </w:rPr>
      </w:pPr>
    </w:p>
    <w:tbl>
      <w:tblPr>
        <w:tblStyle w:val="a0"/>
        <w:tblW w:w="9483" w:type="dxa"/>
        <w:tblInd w:w="93"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2167"/>
        <w:gridCol w:w="2695"/>
        <w:gridCol w:w="2550"/>
        <w:gridCol w:w="2071"/>
      </w:tblGrid>
      <w:tr w:rsidR="003205A9" w14:paraId="5436B28C" w14:textId="77777777">
        <w:trPr>
          <w:trHeight w:val="423"/>
        </w:trPr>
        <w:tc>
          <w:tcPr>
            <w:tcW w:w="2167" w:type="dxa"/>
          </w:tcPr>
          <w:p w14:paraId="58AB4429" w14:textId="77777777" w:rsidR="003205A9" w:rsidRDefault="00B259FE">
            <w:pPr>
              <w:spacing w:before="240"/>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March 10, 2020</w:t>
            </w:r>
          </w:p>
        </w:tc>
        <w:tc>
          <w:tcPr>
            <w:tcW w:w="2695" w:type="dxa"/>
          </w:tcPr>
          <w:p w14:paraId="3D62C71D" w14:textId="77777777" w:rsidR="003205A9" w:rsidRDefault="00B259FE">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Added Milestone Schedule and Project Risks</w:t>
            </w:r>
          </w:p>
          <w:p w14:paraId="117D84CC" w14:textId="77777777" w:rsidR="003205A9" w:rsidRDefault="003205A9">
            <w:pPr>
              <w:ind w:left="0" w:hanging="2"/>
              <w:rPr>
                <w:rFonts w:ascii="Times New Roman" w:eastAsia="Times New Roman" w:hAnsi="Times New Roman" w:cs="Times New Roman"/>
                <w:sz w:val="24"/>
                <w:szCs w:val="24"/>
              </w:rPr>
            </w:pPr>
          </w:p>
        </w:tc>
        <w:tc>
          <w:tcPr>
            <w:tcW w:w="2550" w:type="dxa"/>
          </w:tcPr>
          <w:p w14:paraId="175C30BF" w14:textId="77777777" w:rsidR="003205A9" w:rsidRDefault="00B259FE">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Adding Information</w:t>
            </w:r>
          </w:p>
        </w:tc>
        <w:tc>
          <w:tcPr>
            <w:tcW w:w="2071" w:type="dxa"/>
          </w:tcPr>
          <w:p w14:paraId="46C6D06D" w14:textId="77777777" w:rsidR="003205A9" w:rsidRDefault="00B259FE">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Michael Kinsella</w:t>
            </w:r>
          </w:p>
        </w:tc>
      </w:tr>
    </w:tbl>
    <w:p w14:paraId="516C939A" w14:textId="77777777" w:rsidR="003205A9" w:rsidRDefault="003205A9">
      <w:pPr>
        <w:ind w:left="0" w:hanging="2"/>
        <w:rPr>
          <w:rFonts w:ascii="Times New Roman" w:eastAsia="Times New Roman" w:hAnsi="Times New Roman" w:cs="Times New Roman"/>
        </w:rPr>
      </w:pPr>
    </w:p>
    <w:tbl>
      <w:tblPr>
        <w:tblStyle w:val="a1"/>
        <w:tblW w:w="9483" w:type="dxa"/>
        <w:tblInd w:w="93"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2167"/>
        <w:gridCol w:w="2695"/>
        <w:gridCol w:w="2550"/>
        <w:gridCol w:w="2071"/>
      </w:tblGrid>
      <w:tr w:rsidR="003205A9" w14:paraId="60F942E5" w14:textId="77777777">
        <w:trPr>
          <w:trHeight w:val="423"/>
        </w:trPr>
        <w:tc>
          <w:tcPr>
            <w:tcW w:w="2167" w:type="dxa"/>
          </w:tcPr>
          <w:p w14:paraId="4D67669E" w14:textId="77777777" w:rsidR="003205A9" w:rsidRDefault="00B259FE">
            <w:pPr>
              <w:spacing w:before="240"/>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March 11, 2020</w:t>
            </w:r>
          </w:p>
        </w:tc>
        <w:tc>
          <w:tcPr>
            <w:tcW w:w="2695" w:type="dxa"/>
          </w:tcPr>
          <w:p w14:paraId="12D895EA" w14:textId="77777777" w:rsidR="003205A9" w:rsidRDefault="00B259FE">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Added Project authority, project manager authority and project sponsor authority</w:t>
            </w:r>
          </w:p>
          <w:p w14:paraId="19FBF5AC" w14:textId="77777777" w:rsidR="003205A9" w:rsidRDefault="003205A9">
            <w:pPr>
              <w:ind w:left="0" w:hanging="2"/>
              <w:rPr>
                <w:rFonts w:ascii="Times New Roman" w:eastAsia="Times New Roman" w:hAnsi="Times New Roman" w:cs="Times New Roman"/>
                <w:sz w:val="24"/>
                <w:szCs w:val="24"/>
              </w:rPr>
            </w:pPr>
          </w:p>
        </w:tc>
        <w:tc>
          <w:tcPr>
            <w:tcW w:w="2550" w:type="dxa"/>
          </w:tcPr>
          <w:p w14:paraId="720C7BC8" w14:textId="77777777" w:rsidR="003205A9" w:rsidRDefault="00B259FE">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Adding information</w:t>
            </w:r>
          </w:p>
        </w:tc>
        <w:tc>
          <w:tcPr>
            <w:tcW w:w="2071" w:type="dxa"/>
          </w:tcPr>
          <w:p w14:paraId="63F59F9D" w14:textId="77777777" w:rsidR="003205A9" w:rsidRDefault="00B259FE">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Daniel Lewis</w:t>
            </w:r>
          </w:p>
        </w:tc>
      </w:tr>
    </w:tbl>
    <w:p w14:paraId="55882481" w14:textId="77777777" w:rsidR="003205A9" w:rsidRDefault="003205A9">
      <w:pPr>
        <w:ind w:left="0" w:hanging="2"/>
        <w:rPr>
          <w:rFonts w:ascii="Times New Roman" w:eastAsia="Times New Roman" w:hAnsi="Times New Roman" w:cs="Times New Roman"/>
        </w:rPr>
      </w:pPr>
    </w:p>
    <w:tbl>
      <w:tblPr>
        <w:tblStyle w:val="a2"/>
        <w:tblW w:w="9483" w:type="dxa"/>
        <w:tblInd w:w="93"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2167"/>
        <w:gridCol w:w="2695"/>
        <w:gridCol w:w="2550"/>
        <w:gridCol w:w="2071"/>
      </w:tblGrid>
      <w:tr w:rsidR="003205A9" w14:paraId="63CBE505" w14:textId="77777777">
        <w:trPr>
          <w:trHeight w:val="423"/>
        </w:trPr>
        <w:tc>
          <w:tcPr>
            <w:tcW w:w="2167" w:type="dxa"/>
          </w:tcPr>
          <w:p w14:paraId="62ED567B" w14:textId="77777777" w:rsidR="003205A9" w:rsidRDefault="00B259FE">
            <w:pPr>
              <w:spacing w:before="240"/>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March 12, 2020</w:t>
            </w:r>
          </w:p>
        </w:tc>
        <w:tc>
          <w:tcPr>
            <w:tcW w:w="2695" w:type="dxa"/>
          </w:tcPr>
          <w:p w14:paraId="461BA2EC" w14:textId="77777777" w:rsidR="003205A9" w:rsidRDefault="00B259FE">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Added project intro, purpose, project scope, budget, and final edits.</w:t>
            </w:r>
          </w:p>
          <w:p w14:paraId="2D460357" w14:textId="77777777" w:rsidR="003205A9" w:rsidRDefault="003205A9">
            <w:pPr>
              <w:ind w:left="0" w:hanging="2"/>
              <w:rPr>
                <w:rFonts w:ascii="Times New Roman" w:eastAsia="Times New Roman" w:hAnsi="Times New Roman" w:cs="Times New Roman"/>
                <w:sz w:val="24"/>
                <w:szCs w:val="24"/>
              </w:rPr>
            </w:pPr>
          </w:p>
        </w:tc>
        <w:tc>
          <w:tcPr>
            <w:tcW w:w="2550" w:type="dxa"/>
          </w:tcPr>
          <w:p w14:paraId="71FADEA5" w14:textId="77777777" w:rsidR="003205A9" w:rsidRDefault="00B259FE">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Adding information</w:t>
            </w:r>
          </w:p>
        </w:tc>
        <w:tc>
          <w:tcPr>
            <w:tcW w:w="2071" w:type="dxa"/>
          </w:tcPr>
          <w:p w14:paraId="403C4911" w14:textId="77777777" w:rsidR="003205A9" w:rsidRDefault="00B259FE">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Jayna Kovel</w:t>
            </w:r>
          </w:p>
        </w:tc>
      </w:tr>
    </w:tbl>
    <w:p w14:paraId="201DD479" w14:textId="77777777" w:rsidR="003205A9" w:rsidRDefault="003205A9">
      <w:pPr>
        <w:ind w:left="0" w:hanging="2"/>
        <w:rPr>
          <w:rFonts w:ascii="Times New Roman" w:eastAsia="Times New Roman" w:hAnsi="Times New Roman" w:cs="Times New Roman"/>
          <w:sz w:val="24"/>
          <w:szCs w:val="24"/>
        </w:rPr>
      </w:pPr>
    </w:p>
    <w:p w14:paraId="336CEFC3" w14:textId="77777777" w:rsidR="003205A9" w:rsidRDefault="003205A9">
      <w:pPr>
        <w:ind w:left="0" w:hanging="2"/>
        <w:rPr>
          <w:rFonts w:ascii="Times New Roman" w:eastAsia="Times New Roman" w:hAnsi="Times New Roman" w:cs="Times New Roman"/>
          <w:sz w:val="24"/>
          <w:szCs w:val="24"/>
        </w:rPr>
      </w:pPr>
    </w:p>
    <w:p w14:paraId="7536E274" w14:textId="77777777" w:rsidR="003205A9" w:rsidRDefault="003205A9">
      <w:pPr>
        <w:ind w:left="0" w:hanging="2"/>
        <w:rPr>
          <w:rFonts w:ascii="Times New Roman" w:eastAsia="Times New Roman" w:hAnsi="Times New Roman" w:cs="Times New Roman"/>
          <w:sz w:val="24"/>
          <w:szCs w:val="24"/>
        </w:rPr>
      </w:pPr>
    </w:p>
    <w:p w14:paraId="559A7B71" w14:textId="77777777" w:rsidR="003205A9" w:rsidRDefault="003205A9">
      <w:pPr>
        <w:ind w:left="0" w:hanging="2"/>
        <w:rPr>
          <w:rFonts w:ascii="Times New Roman" w:eastAsia="Times New Roman" w:hAnsi="Times New Roman" w:cs="Times New Roman"/>
          <w:sz w:val="24"/>
          <w:szCs w:val="24"/>
        </w:rPr>
      </w:pPr>
    </w:p>
    <w:p w14:paraId="227E8F45" w14:textId="77777777" w:rsidR="003205A9" w:rsidRDefault="003205A9">
      <w:pPr>
        <w:ind w:left="0" w:hanging="2"/>
        <w:rPr>
          <w:rFonts w:ascii="Times New Roman" w:eastAsia="Times New Roman" w:hAnsi="Times New Roman" w:cs="Times New Roman"/>
          <w:sz w:val="24"/>
          <w:szCs w:val="24"/>
        </w:rPr>
      </w:pPr>
    </w:p>
    <w:p w14:paraId="6C4B0F26" w14:textId="77777777" w:rsidR="003205A9" w:rsidRDefault="003205A9">
      <w:pPr>
        <w:ind w:left="0" w:hanging="2"/>
        <w:rPr>
          <w:rFonts w:ascii="Times New Roman" w:eastAsia="Times New Roman" w:hAnsi="Times New Roman" w:cs="Times New Roman"/>
          <w:sz w:val="24"/>
          <w:szCs w:val="24"/>
        </w:rPr>
      </w:pPr>
    </w:p>
    <w:p w14:paraId="169110C7" w14:textId="77777777" w:rsidR="003205A9" w:rsidRDefault="003205A9">
      <w:pPr>
        <w:ind w:left="0" w:hanging="2"/>
        <w:rPr>
          <w:rFonts w:ascii="Times New Roman" w:eastAsia="Times New Roman" w:hAnsi="Times New Roman" w:cs="Times New Roman"/>
          <w:sz w:val="24"/>
          <w:szCs w:val="24"/>
        </w:rPr>
      </w:pPr>
    </w:p>
    <w:p w14:paraId="563D7264" w14:textId="77777777" w:rsidR="003205A9" w:rsidRDefault="003205A9">
      <w:pPr>
        <w:ind w:left="0" w:hanging="2"/>
        <w:rPr>
          <w:rFonts w:ascii="Times New Roman" w:eastAsia="Times New Roman" w:hAnsi="Times New Roman" w:cs="Times New Roman"/>
          <w:sz w:val="24"/>
          <w:szCs w:val="24"/>
        </w:rPr>
      </w:pPr>
    </w:p>
    <w:p w14:paraId="0E5A46D7" w14:textId="77777777" w:rsidR="003205A9" w:rsidRDefault="003205A9">
      <w:pPr>
        <w:ind w:left="0" w:hanging="2"/>
        <w:rPr>
          <w:rFonts w:ascii="Times New Roman" w:eastAsia="Times New Roman" w:hAnsi="Times New Roman" w:cs="Times New Roman"/>
          <w:sz w:val="24"/>
          <w:szCs w:val="24"/>
        </w:rPr>
      </w:pPr>
    </w:p>
    <w:p w14:paraId="385C57C9" w14:textId="77777777" w:rsidR="003205A9" w:rsidRDefault="003205A9">
      <w:pPr>
        <w:ind w:left="0" w:hanging="2"/>
        <w:rPr>
          <w:rFonts w:ascii="Times New Roman" w:eastAsia="Times New Roman" w:hAnsi="Times New Roman" w:cs="Times New Roman"/>
          <w:sz w:val="24"/>
          <w:szCs w:val="24"/>
        </w:rPr>
      </w:pPr>
    </w:p>
    <w:p w14:paraId="49A07DE8" w14:textId="77777777" w:rsidR="003205A9" w:rsidRDefault="003205A9">
      <w:pPr>
        <w:ind w:left="0" w:hanging="2"/>
        <w:rPr>
          <w:rFonts w:ascii="Times New Roman" w:eastAsia="Times New Roman" w:hAnsi="Times New Roman" w:cs="Times New Roman"/>
          <w:sz w:val="24"/>
          <w:szCs w:val="24"/>
        </w:rPr>
      </w:pPr>
    </w:p>
    <w:p w14:paraId="2D0AF67D" w14:textId="77777777" w:rsidR="003205A9" w:rsidRDefault="003205A9">
      <w:pPr>
        <w:ind w:left="0" w:hanging="2"/>
        <w:rPr>
          <w:rFonts w:ascii="Times New Roman" w:eastAsia="Times New Roman" w:hAnsi="Times New Roman" w:cs="Times New Roman"/>
          <w:sz w:val="24"/>
          <w:szCs w:val="24"/>
        </w:rPr>
      </w:pPr>
    </w:p>
    <w:p w14:paraId="189EDEA6" w14:textId="77777777" w:rsidR="003205A9" w:rsidRDefault="003205A9">
      <w:pPr>
        <w:ind w:left="0" w:hanging="2"/>
        <w:rPr>
          <w:rFonts w:ascii="Times New Roman" w:eastAsia="Times New Roman" w:hAnsi="Times New Roman" w:cs="Times New Roman"/>
          <w:sz w:val="24"/>
          <w:szCs w:val="24"/>
        </w:rPr>
      </w:pPr>
    </w:p>
    <w:p w14:paraId="21D0337D" w14:textId="77777777" w:rsidR="003205A9" w:rsidRDefault="003205A9">
      <w:pPr>
        <w:ind w:left="0" w:hanging="2"/>
        <w:rPr>
          <w:rFonts w:ascii="Times New Roman" w:eastAsia="Times New Roman" w:hAnsi="Times New Roman" w:cs="Times New Roman"/>
          <w:sz w:val="24"/>
          <w:szCs w:val="24"/>
        </w:rPr>
      </w:pPr>
    </w:p>
    <w:p w14:paraId="4B540A31" w14:textId="77777777" w:rsidR="003205A9" w:rsidRDefault="003205A9">
      <w:pPr>
        <w:ind w:left="0" w:hanging="2"/>
        <w:rPr>
          <w:rFonts w:ascii="Times New Roman" w:eastAsia="Times New Roman" w:hAnsi="Times New Roman" w:cs="Times New Roman"/>
          <w:sz w:val="24"/>
          <w:szCs w:val="24"/>
        </w:rPr>
      </w:pPr>
    </w:p>
    <w:p w14:paraId="7217D416" w14:textId="77777777" w:rsidR="003205A9" w:rsidRDefault="003205A9">
      <w:pPr>
        <w:ind w:left="0" w:hanging="2"/>
        <w:rPr>
          <w:rFonts w:ascii="Times New Roman" w:eastAsia="Times New Roman" w:hAnsi="Times New Roman" w:cs="Times New Roman"/>
          <w:sz w:val="24"/>
          <w:szCs w:val="24"/>
        </w:rPr>
      </w:pPr>
    </w:p>
    <w:p w14:paraId="17304B7A" w14:textId="77777777" w:rsidR="003205A9" w:rsidRDefault="003205A9">
      <w:pPr>
        <w:ind w:left="0" w:hanging="2"/>
        <w:rPr>
          <w:rFonts w:ascii="Times New Roman" w:eastAsia="Times New Roman" w:hAnsi="Times New Roman" w:cs="Times New Roman"/>
          <w:sz w:val="24"/>
          <w:szCs w:val="24"/>
        </w:rPr>
      </w:pPr>
    </w:p>
    <w:p w14:paraId="32CC47FC" w14:textId="77777777" w:rsidR="003205A9" w:rsidRDefault="003205A9">
      <w:pPr>
        <w:ind w:left="0" w:hanging="2"/>
        <w:rPr>
          <w:rFonts w:ascii="Times New Roman" w:eastAsia="Times New Roman" w:hAnsi="Times New Roman" w:cs="Times New Roman"/>
          <w:sz w:val="24"/>
          <w:szCs w:val="24"/>
        </w:rPr>
      </w:pPr>
    </w:p>
    <w:p w14:paraId="61F25F05" w14:textId="77777777" w:rsidR="003205A9" w:rsidRDefault="003205A9">
      <w:pPr>
        <w:ind w:left="0" w:hanging="2"/>
        <w:rPr>
          <w:rFonts w:ascii="Times New Roman" w:eastAsia="Times New Roman" w:hAnsi="Times New Roman" w:cs="Times New Roman"/>
          <w:sz w:val="24"/>
          <w:szCs w:val="24"/>
        </w:rPr>
      </w:pPr>
    </w:p>
    <w:p w14:paraId="2A341FCE" w14:textId="77777777" w:rsidR="003205A9" w:rsidRDefault="003205A9">
      <w:pPr>
        <w:ind w:left="0" w:hanging="2"/>
        <w:rPr>
          <w:rFonts w:ascii="Times New Roman" w:eastAsia="Times New Roman" w:hAnsi="Times New Roman" w:cs="Times New Roman"/>
          <w:sz w:val="24"/>
          <w:szCs w:val="24"/>
        </w:rPr>
      </w:pPr>
    </w:p>
    <w:p w14:paraId="2CB4E546" w14:textId="77777777" w:rsidR="003205A9" w:rsidRDefault="00B259FE">
      <w:pPr>
        <w:keepNext/>
        <w:keepLines/>
        <w:pBdr>
          <w:top w:val="nil"/>
          <w:left w:val="nil"/>
          <w:bottom w:val="nil"/>
          <w:right w:val="nil"/>
          <w:between w:val="nil"/>
        </w:pBdr>
        <w:spacing w:before="480" w:line="48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Table of Contents</w:t>
      </w:r>
    </w:p>
    <w:sdt>
      <w:sdtPr>
        <w:id w:val="-856195462"/>
        <w:docPartObj>
          <w:docPartGallery w:val="Table of Contents"/>
          <w:docPartUnique/>
        </w:docPartObj>
      </w:sdtPr>
      <w:sdtEndPr/>
      <w:sdtContent>
        <w:p w14:paraId="32CC7430" w14:textId="77777777" w:rsidR="003205A9" w:rsidRDefault="00B259FE">
          <w:pPr>
            <w:tabs>
              <w:tab w:val="right" w:pos="9350"/>
            </w:tabs>
            <w:spacing w:after="100" w:line="480" w:lineRule="auto"/>
            <w:ind w:left="0" w:hanging="2"/>
            <w:rPr>
              <w:color w:val="000000"/>
            </w:rPr>
          </w:pPr>
          <w:r>
            <w:fldChar w:fldCharType="begin"/>
          </w:r>
          <w:r>
            <w:instrText xml:space="preserve"> TOC \h \u \z </w:instrText>
          </w:r>
          <w:r>
            <w:fldChar w:fldCharType="separate"/>
          </w:r>
          <w:r>
            <w:rPr>
              <w:rFonts w:ascii="Times New Roman" w:eastAsia="Times New Roman" w:hAnsi="Times New Roman" w:cs="Times New Roman"/>
              <w:color w:val="000000"/>
              <w:sz w:val="24"/>
              <w:szCs w:val="24"/>
            </w:rPr>
            <w:t>Title Page</w:t>
          </w:r>
          <w:hyperlink w:anchor="_heading=h.3dy6vkm">
            <w:r>
              <w:rPr>
                <w:rFonts w:ascii="Times New Roman" w:eastAsia="Times New Roman" w:hAnsi="Times New Roman" w:cs="Times New Roman"/>
                <w:sz w:val="24"/>
                <w:szCs w:val="24"/>
              </w:rPr>
              <w:tab/>
            </w:r>
          </w:hyperlink>
          <w:r>
            <w:t>1</w:t>
          </w:r>
        </w:p>
        <w:p w14:paraId="68923365" w14:textId="77777777" w:rsidR="003205A9" w:rsidRDefault="00B259FE">
          <w:pPr>
            <w:tabs>
              <w:tab w:val="right" w:pos="9350"/>
            </w:tabs>
            <w:spacing w:after="100" w:line="480" w:lineRule="auto"/>
            <w:ind w:left="0" w:hanging="2"/>
            <w:rPr>
              <w:color w:val="000000"/>
            </w:rPr>
          </w:pPr>
          <w:r>
            <w:rPr>
              <w:rFonts w:ascii="Times New Roman" w:eastAsia="Times New Roman" w:hAnsi="Times New Roman" w:cs="Times New Roman"/>
              <w:color w:val="000000"/>
              <w:sz w:val="24"/>
              <w:szCs w:val="24"/>
            </w:rPr>
            <w:t>Chang</w:t>
          </w:r>
          <w:r>
            <w:rPr>
              <w:rFonts w:ascii="Times New Roman" w:eastAsia="Times New Roman" w:hAnsi="Times New Roman" w:cs="Times New Roman"/>
              <w:sz w:val="24"/>
              <w:szCs w:val="24"/>
            </w:rPr>
            <w:t>e Log</w:t>
          </w:r>
          <w:hyperlink w:anchor="_heading=h.3dy6vkm">
            <w:r>
              <w:rPr>
                <w:rFonts w:ascii="Times New Roman" w:eastAsia="Times New Roman" w:hAnsi="Times New Roman" w:cs="Times New Roman"/>
                <w:sz w:val="24"/>
                <w:szCs w:val="24"/>
              </w:rPr>
              <w:tab/>
            </w:r>
          </w:hyperlink>
          <w:r>
            <w:t>2</w:t>
          </w:r>
        </w:p>
        <w:p w14:paraId="4BCAA15A" w14:textId="77777777" w:rsidR="003205A9" w:rsidRDefault="00B259FE">
          <w:pPr>
            <w:tabs>
              <w:tab w:val="right" w:pos="9350"/>
            </w:tabs>
            <w:spacing w:after="100" w:line="480" w:lineRule="auto"/>
            <w:ind w:left="0" w:hanging="2"/>
            <w:rPr>
              <w:color w:val="000000"/>
            </w:rPr>
          </w:pPr>
          <w:r>
            <w:rPr>
              <w:rFonts w:ascii="Times New Roman" w:eastAsia="Times New Roman" w:hAnsi="Times New Roman" w:cs="Times New Roman"/>
              <w:color w:val="000000"/>
              <w:sz w:val="24"/>
              <w:szCs w:val="24"/>
            </w:rPr>
            <w:t>Table of Contents</w:t>
          </w:r>
          <w:hyperlink w:anchor="_heading=h.3dy6vkm">
            <w:r>
              <w:rPr>
                <w:rFonts w:ascii="Times New Roman" w:eastAsia="Times New Roman" w:hAnsi="Times New Roman" w:cs="Times New Roman"/>
                <w:sz w:val="24"/>
                <w:szCs w:val="24"/>
              </w:rPr>
              <w:tab/>
            </w:r>
          </w:hyperlink>
          <w:r>
            <w:t>3</w:t>
          </w:r>
        </w:p>
        <w:p w14:paraId="379CD69B" w14:textId="77777777" w:rsidR="003205A9" w:rsidRDefault="00B259FE">
          <w:pPr>
            <w:tabs>
              <w:tab w:val="right" w:pos="9350"/>
            </w:tabs>
            <w:spacing w:after="100" w:line="480" w:lineRule="auto"/>
            <w:ind w:left="0" w:hanging="2"/>
          </w:pPr>
          <w:r>
            <w:rPr>
              <w:rFonts w:ascii="Times New Roman" w:eastAsia="Times New Roman" w:hAnsi="Times New Roman" w:cs="Times New Roman"/>
              <w:color w:val="000000"/>
              <w:sz w:val="24"/>
              <w:szCs w:val="24"/>
            </w:rPr>
            <w:t>Frankford Recreational Center Introduction of Project</w:t>
          </w:r>
          <w:hyperlink w:anchor="_heading=h.3dy6vkm">
            <w:r>
              <w:rPr>
                <w:rFonts w:ascii="Times New Roman" w:eastAsia="Times New Roman" w:hAnsi="Times New Roman" w:cs="Times New Roman"/>
                <w:sz w:val="24"/>
                <w:szCs w:val="24"/>
              </w:rPr>
              <w:tab/>
            </w:r>
          </w:hyperlink>
          <w:r>
            <w:t>4</w:t>
          </w:r>
        </w:p>
        <w:p w14:paraId="16E1DB24" w14:textId="77777777" w:rsidR="003205A9" w:rsidRDefault="00B259FE">
          <w:pPr>
            <w:tabs>
              <w:tab w:val="right" w:pos="9350"/>
            </w:tabs>
            <w:spacing w:after="100" w:line="480" w:lineRule="auto"/>
            <w:ind w:left="0" w:hanging="2"/>
            <w:rPr>
              <w:color w:val="000000"/>
            </w:rPr>
          </w:pPr>
          <w:r>
            <w:rPr>
              <w:rFonts w:ascii="Times New Roman" w:eastAsia="Times New Roman" w:hAnsi="Times New Roman" w:cs="Times New Roman"/>
              <w:sz w:val="24"/>
              <w:szCs w:val="24"/>
            </w:rPr>
            <w:t>Purpose for the Project</w:t>
          </w:r>
          <w:hyperlink w:anchor="_heading=h.3dy6vkm">
            <w:r>
              <w:rPr>
                <w:rFonts w:ascii="Times New Roman" w:eastAsia="Times New Roman" w:hAnsi="Times New Roman" w:cs="Times New Roman"/>
                <w:sz w:val="24"/>
                <w:szCs w:val="24"/>
              </w:rPr>
              <w:tab/>
            </w:r>
          </w:hyperlink>
          <w:r>
            <w:t>4</w:t>
          </w:r>
        </w:p>
        <w:p w14:paraId="71A0BDF4" w14:textId="77777777" w:rsidR="003205A9" w:rsidRDefault="00B259FE">
          <w:pPr>
            <w:tabs>
              <w:tab w:val="right" w:pos="9350"/>
            </w:tabs>
            <w:spacing w:after="100" w:line="480" w:lineRule="auto"/>
            <w:ind w:left="0" w:hanging="2"/>
          </w:pPr>
          <w:r>
            <w:rPr>
              <w:rFonts w:ascii="Times New Roman" w:eastAsia="Times New Roman" w:hAnsi="Times New Roman" w:cs="Times New Roman"/>
              <w:sz w:val="24"/>
              <w:szCs w:val="24"/>
            </w:rPr>
            <w:t>Project Scope Statement</w:t>
          </w:r>
          <w:hyperlink w:anchor="_heading=h.3dy6vkm">
            <w:r>
              <w:rPr>
                <w:rFonts w:ascii="Times New Roman" w:eastAsia="Times New Roman" w:hAnsi="Times New Roman" w:cs="Times New Roman"/>
                <w:sz w:val="24"/>
                <w:szCs w:val="24"/>
              </w:rPr>
              <w:tab/>
            </w:r>
          </w:hyperlink>
          <w:r>
            <w:t>4</w:t>
          </w:r>
        </w:p>
        <w:p w14:paraId="3EA43D97" w14:textId="77777777" w:rsidR="003205A9" w:rsidRDefault="00B259FE">
          <w:pPr>
            <w:tabs>
              <w:tab w:val="right" w:pos="9350"/>
            </w:tabs>
            <w:spacing w:after="100"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Project objectives and su</w:t>
          </w:r>
          <w:r>
            <w:rPr>
              <w:rFonts w:ascii="Times New Roman" w:eastAsia="Times New Roman" w:hAnsi="Times New Roman" w:cs="Times New Roman"/>
              <w:sz w:val="24"/>
              <w:szCs w:val="24"/>
            </w:rPr>
            <w:t>ccess criteria</w:t>
          </w:r>
          <w:hyperlink w:anchor="_heading=h.3dy6vkm">
            <w:r>
              <w:rPr>
                <w:rFonts w:ascii="Times New Roman" w:eastAsia="Times New Roman" w:hAnsi="Times New Roman" w:cs="Times New Roman"/>
                <w:sz w:val="24"/>
                <w:szCs w:val="24"/>
              </w:rPr>
              <w:tab/>
            </w:r>
          </w:hyperlink>
          <w:r>
            <w:rPr>
              <w:rFonts w:ascii="Times New Roman" w:eastAsia="Times New Roman" w:hAnsi="Times New Roman" w:cs="Times New Roman"/>
              <w:sz w:val="24"/>
              <w:szCs w:val="24"/>
            </w:rPr>
            <w:t>7</w:t>
          </w:r>
        </w:p>
        <w:p w14:paraId="3DDB9EC0" w14:textId="77777777" w:rsidR="003205A9" w:rsidRDefault="00B259FE">
          <w:pPr>
            <w:tabs>
              <w:tab w:val="right" w:pos="9350"/>
            </w:tabs>
            <w:spacing w:after="100" w:line="480" w:lineRule="auto"/>
            <w:ind w:left="0" w:hanging="2"/>
            <w:rPr>
              <w:color w:val="000000"/>
            </w:rPr>
          </w:pPr>
          <w:r>
            <w:rPr>
              <w:rFonts w:ascii="Times New Roman" w:eastAsia="Times New Roman" w:hAnsi="Times New Roman" w:cs="Times New Roman"/>
              <w:sz w:val="24"/>
              <w:szCs w:val="24"/>
            </w:rPr>
            <w:t xml:space="preserve">Overall project risks </w:t>
          </w:r>
          <w:hyperlink w:anchor="_heading=h.3dy6vkm">
            <w:r>
              <w:rPr>
                <w:rFonts w:ascii="Times New Roman" w:eastAsia="Times New Roman" w:hAnsi="Times New Roman" w:cs="Times New Roman"/>
                <w:sz w:val="24"/>
                <w:szCs w:val="24"/>
              </w:rPr>
              <w:tab/>
            </w:r>
          </w:hyperlink>
          <w:r>
            <w:t>9</w:t>
          </w:r>
        </w:p>
        <w:p w14:paraId="2D65FDDF" w14:textId="77777777" w:rsidR="003205A9" w:rsidRDefault="00B259FE">
          <w:pPr>
            <w:tabs>
              <w:tab w:val="right" w:pos="9350"/>
            </w:tabs>
            <w:spacing w:after="100" w:line="480" w:lineRule="auto"/>
            <w:ind w:left="0" w:hanging="2"/>
            <w:rPr>
              <w:color w:val="000000"/>
            </w:rPr>
          </w:pPr>
          <w:r>
            <w:rPr>
              <w:rFonts w:ascii="Times New Roman" w:eastAsia="Times New Roman" w:hAnsi="Times New Roman" w:cs="Times New Roman"/>
              <w:color w:val="000000"/>
              <w:sz w:val="24"/>
              <w:szCs w:val="24"/>
            </w:rPr>
            <w:t>Milestone schedule (summary)</w:t>
          </w:r>
          <w:hyperlink w:anchor="_heading=h.3dy6vkm">
            <w:r>
              <w:rPr>
                <w:rFonts w:ascii="Times New Roman" w:eastAsia="Times New Roman" w:hAnsi="Times New Roman" w:cs="Times New Roman"/>
                <w:sz w:val="24"/>
                <w:szCs w:val="24"/>
              </w:rPr>
              <w:tab/>
            </w:r>
          </w:hyperlink>
          <w:r>
            <w:t>10</w:t>
          </w:r>
        </w:p>
        <w:p w14:paraId="3CC930D9" w14:textId="77777777" w:rsidR="003205A9" w:rsidRDefault="00B259FE">
          <w:pPr>
            <w:tabs>
              <w:tab w:val="right" w:pos="9350"/>
            </w:tabs>
            <w:spacing w:after="100" w:line="480" w:lineRule="auto"/>
            <w:ind w:left="0" w:hanging="2"/>
            <w:rPr>
              <w:color w:val="000000"/>
            </w:rPr>
          </w:pPr>
          <w:r>
            <w:rPr>
              <w:rFonts w:ascii="Times New Roman" w:eastAsia="Times New Roman" w:hAnsi="Times New Roman" w:cs="Times New Roman"/>
              <w:color w:val="000000"/>
              <w:sz w:val="24"/>
              <w:szCs w:val="24"/>
            </w:rPr>
            <w:t>Budget or pre-approved financial resources(summary)</w:t>
          </w:r>
          <w:hyperlink w:anchor="_heading=h.3dy6vkm">
            <w:r>
              <w:rPr>
                <w:rFonts w:ascii="Times New Roman" w:eastAsia="Times New Roman" w:hAnsi="Times New Roman" w:cs="Times New Roman"/>
                <w:sz w:val="24"/>
                <w:szCs w:val="24"/>
              </w:rPr>
              <w:tab/>
            </w:r>
          </w:hyperlink>
          <w:r>
            <w:t>11</w:t>
          </w:r>
        </w:p>
        <w:p w14:paraId="0D63D0B3" w14:textId="77777777" w:rsidR="003205A9" w:rsidRDefault="00B259FE">
          <w:pPr>
            <w:tabs>
              <w:tab w:val="right" w:pos="9350"/>
            </w:tabs>
            <w:spacing w:after="100" w:line="480" w:lineRule="auto"/>
            <w:ind w:left="0" w:hanging="2"/>
            <w:rPr>
              <w:color w:val="000000"/>
            </w:rPr>
          </w:pPr>
          <w:r>
            <w:rPr>
              <w:rFonts w:ascii="Times New Roman" w:eastAsia="Times New Roman" w:hAnsi="Times New Roman" w:cs="Times New Roman"/>
              <w:color w:val="000000"/>
              <w:sz w:val="24"/>
              <w:szCs w:val="24"/>
            </w:rPr>
            <w:t xml:space="preserve">Criteria for project approval </w:t>
          </w:r>
          <w:hyperlink w:anchor="_heading=h.3dy6vkm">
            <w:r>
              <w:rPr>
                <w:rFonts w:ascii="Times New Roman" w:eastAsia="Times New Roman" w:hAnsi="Times New Roman" w:cs="Times New Roman"/>
                <w:sz w:val="24"/>
                <w:szCs w:val="24"/>
              </w:rPr>
              <w:tab/>
            </w:r>
          </w:hyperlink>
          <w:r>
            <w:t>12</w:t>
          </w:r>
        </w:p>
        <w:p w14:paraId="494A0AAA" w14:textId="77777777" w:rsidR="003205A9" w:rsidRDefault="00B259FE">
          <w:pPr>
            <w:tabs>
              <w:tab w:val="right" w:pos="9350"/>
            </w:tabs>
            <w:spacing w:after="100" w:line="480" w:lineRule="auto"/>
            <w:ind w:left="0" w:hanging="2"/>
            <w:rPr>
              <w:color w:val="000000"/>
            </w:rPr>
          </w:pPr>
          <w:r>
            <w:rPr>
              <w:rFonts w:ascii="Times New Roman" w:eastAsia="Times New Roman" w:hAnsi="Times New Roman" w:cs="Times New Roman"/>
              <w:sz w:val="24"/>
              <w:szCs w:val="24"/>
            </w:rPr>
            <w:t xml:space="preserve">Project sponsor or customer and authority level </w:t>
          </w:r>
          <w:hyperlink w:anchor="_heading=h.3dy6vkm">
            <w:r>
              <w:rPr>
                <w:rFonts w:ascii="Times New Roman" w:eastAsia="Times New Roman" w:hAnsi="Times New Roman" w:cs="Times New Roman"/>
                <w:sz w:val="24"/>
                <w:szCs w:val="24"/>
              </w:rPr>
              <w:tab/>
            </w:r>
          </w:hyperlink>
          <w:r>
            <w:t>14</w:t>
          </w:r>
        </w:p>
        <w:p w14:paraId="3887F8F8" w14:textId="77777777" w:rsidR="003205A9" w:rsidRDefault="00B259FE">
          <w:pPr>
            <w:tabs>
              <w:tab w:val="right" w:pos="9350"/>
            </w:tabs>
            <w:spacing w:after="100" w:line="480" w:lineRule="auto"/>
            <w:ind w:left="0" w:hanging="2"/>
            <w:rPr>
              <w:color w:val="000000"/>
            </w:rPr>
          </w:pPr>
          <w:r>
            <w:rPr>
              <w:rFonts w:ascii="Times New Roman" w:eastAsia="Times New Roman" w:hAnsi="Times New Roman" w:cs="Times New Roman"/>
              <w:color w:val="000000"/>
              <w:sz w:val="24"/>
              <w:szCs w:val="24"/>
            </w:rPr>
            <w:t>References</w:t>
          </w:r>
          <w:hyperlink w:anchor="_heading=h.3dy6vkm">
            <w:r>
              <w:rPr>
                <w:rFonts w:ascii="Times New Roman" w:eastAsia="Times New Roman" w:hAnsi="Times New Roman" w:cs="Times New Roman"/>
                <w:sz w:val="24"/>
                <w:szCs w:val="24"/>
              </w:rPr>
              <w:tab/>
            </w:r>
          </w:hyperlink>
          <w:r>
            <w:t>16</w:t>
          </w:r>
          <w:r>
            <w:fldChar w:fldCharType="end"/>
          </w:r>
        </w:p>
      </w:sdtContent>
    </w:sdt>
    <w:p w14:paraId="53671A6F" w14:textId="77777777" w:rsidR="003205A9" w:rsidRDefault="003205A9">
      <w:pPr>
        <w:pBdr>
          <w:top w:val="nil"/>
          <w:left w:val="nil"/>
          <w:bottom w:val="nil"/>
          <w:right w:val="nil"/>
          <w:between w:val="nil"/>
        </w:pBdr>
        <w:tabs>
          <w:tab w:val="right" w:pos="9350"/>
        </w:tabs>
        <w:spacing w:line="480" w:lineRule="auto"/>
        <w:ind w:left="0" w:hanging="2"/>
        <w:rPr>
          <w:rFonts w:ascii="Times New Roman" w:eastAsia="Times New Roman" w:hAnsi="Times New Roman" w:cs="Times New Roman"/>
          <w:color w:val="000000"/>
          <w:sz w:val="24"/>
          <w:szCs w:val="24"/>
        </w:rPr>
      </w:pPr>
      <w:bookmarkStart w:id="2" w:name="_heading=h.30j0zll" w:colFirst="0" w:colLast="0"/>
      <w:bookmarkEnd w:id="2"/>
    </w:p>
    <w:p w14:paraId="356DF415" w14:textId="77777777" w:rsidR="003205A9" w:rsidRDefault="00B259FE">
      <w:pPr>
        <w:ind w:left="0" w:hanging="2"/>
        <w:rPr>
          <w:rFonts w:ascii="Times New Roman" w:eastAsia="Times New Roman" w:hAnsi="Times New Roman" w:cs="Times New Roman"/>
          <w:sz w:val="24"/>
          <w:szCs w:val="24"/>
        </w:rPr>
      </w:pPr>
      <w:bookmarkStart w:id="3" w:name="_heading=h.1fob9te" w:colFirst="0" w:colLast="0"/>
      <w:bookmarkEnd w:id="3"/>
      <w:r>
        <w:br w:type="page"/>
      </w:r>
    </w:p>
    <w:bookmarkStart w:id="4" w:name="_heading=h.n40yb0xwk6w9" w:colFirst="0" w:colLast="0" w:displacedByCustomXml="next"/>
    <w:bookmarkEnd w:id="4" w:displacedByCustomXml="next"/>
    <w:sdt>
      <w:sdtPr>
        <w:tag w:val="goog_rdk_0"/>
        <w:id w:val="1906484531"/>
      </w:sdtPr>
      <w:sdtEndPr/>
      <w:sdtContent>
        <w:p w14:paraId="5639A8B6" w14:textId="77777777" w:rsidR="003205A9" w:rsidRDefault="00B259FE">
          <w:pPr>
            <w:pStyle w:val="Heading1"/>
            <w:spacing w:line="480" w:lineRule="auto"/>
            <w:ind w:left="0" w:hanging="2"/>
            <w:rPr>
              <w:b w:val="0"/>
              <w:color w:val="548DD4"/>
              <w:sz w:val="24"/>
              <w:szCs w:val="24"/>
            </w:rPr>
          </w:pPr>
          <w:r>
            <w:rPr>
              <w:sz w:val="24"/>
              <w:szCs w:val="24"/>
            </w:rPr>
            <w:t>Frankford Recreational Center Introduction of Project</w:t>
          </w:r>
        </w:p>
      </w:sdtContent>
    </w:sdt>
    <w:p w14:paraId="7D0A3B36" w14:textId="3699FDA5" w:rsidR="003205A9" w:rsidRDefault="00B259FE">
      <w:pPr>
        <w:tabs>
          <w:tab w:val="left" w:pos="720"/>
        </w:tabs>
        <w:spacing w:line="480" w:lineRule="auto"/>
        <w:ind w:left="0" w:hanging="2"/>
        <w:rPr>
          <w:rFonts w:ascii="Times New Roman" w:eastAsia="Times New Roman" w:hAnsi="Times New Roman" w:cs="Times New Roman"/>
          <w:i/>
          <w:color w:val="548DD4"/>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The city of Frankford, Maryland </w:t>
      </w:r>
      <w:r w:rsidR="00BB6AA4">
        <w:rPr>
          <w:rFonts w:ascii="Times New Roman" w:eastAsia="Times New Roman" w:hAnsi="Times New Roman" w:cs="Times New Roman"/>
          <w:sz w:val="24"/>
          <w:szCs w:val="24"/>
        </w:rPr>
        <w:t>needs</w:t>
      </w:r>
      <w:r>
        <w:rPr>
          <w:rFonts w:ascii="Times New Roman" w:eastAsia="Times New Roman" w:hAnsi="Times New Roman" w:cs="Times New Roman"/>
          <w:sz w:val="24"/>
          <w:szCs w:val="24"/>
        </w:rPr>
        <w:t xml:space="preserve"> a new recreation/community center. The current building is severely </w:t>
      </w:r>
      <w:r w:rsidR="00BB6AA4">
        <w:rPr>
          <w:rFonts w:ascii="Times New Roman" w:eastAsia="Times New Roman" w:hAnsi="Times New Roman" w:cs="Times New Roman"/>
          <w:sz w:val="24"/>
          <w:szCs w:val="24"/>
        </w:rPr>
        <w:t>dilapidated and</w:t>
      </w:r>
      <w:r>
        <w:rPr>
          <w:rFonts w:ascii="Times New Roman" w:eastAsia="Times New Roman" w:hAnsi="Times New Roman" w:cs="Times New Roman"/>
          <w:sz w:val="24"/>
          <w:szCs w:val="24"/>
        </w:rPr>
        <w:t xml:space="preserve"> positioned in a part of town that is no longer the epicenter of city residences. The city is interested in building a fully u</w:t>
      </w:r>
      <w:r>
        <w:rPr>
          <w:rFonts w:ascii="Times New Roman" w:eastAsia="Times New Roman" w:hAnsi="Times New Roman" w:cs="Times New Roman"/>
          <w:sz w:val="24"/>
          <w:szCs w:val="24"/>
        </w:rPr>
        <w:t xml:space="preserve">pdated and readily accessible community center to provide services to the </w:t>
      </w:r>
      <w:r w:rsidR="00BB6AA4">
        <w:rPr>
          <w:rFonts w:ascii="Times New Roman" w:eastAsia="Times New Roman" w:hAnsi="Times New Roman" w:cs="Times New Roman"/>
          <w:sz w:val="24"/>
          <w:szCs w:val="24"/>
        </w:rPr>
        <w:t>community, with</w:t>
      </w:r>
      <w:r>
        <w:rPr>
          <w:rFonts w:ascii="Times New Roman" w:eastAsia="Times New Roman" w:hAnsi="Times New Roman" w:cs="Times New Roman"/>
          <w:sz w:val="24"/>
          <w:szCs w:val="24"/>
        </w:rPr>
        <w:t xml:space="preserve"> a heavy focus on programming available to children and adolescents. A new recreation center with public services catered toward the youth will provide a se</w:t>
      </w:r>
      <w:r>
        <w:rPr>
          <w:rFonts w:ascii="Times New Roman" w:eastAsia="Times New Roman" w:hAnsi="Times New Roman" w:cs="Times New Roman"/>
          <w:sz w:val="24"/>
          <w:szCs w:val="24"/>
        </w:rPr>
        <w:t xml:space="preserve">cure environment for all to learn and grow - allowing the ability to develop important life skills and good habits.  </w:t>
      </w:r>
    </w:p>
    <w:p w14:paraId="0C8E7271" w14:textId="77777777" w:rsidR="003205A9" w:rsidRDefault="003205A9">
      <w:pPr>
        <w:pBdr>
          <w:top w:val="nil"/>
          <w:left w:val="nil"/>
          <w:bottom w:val="nil"/>
          <w:right w:val="nil"/>
          <w:between w:val="nil"/>
        </w:pBdr>
        <w:tabs>
          <w:tab w:val="left" w:pos="720"/>
        </w:tabs>
        <w:spacing w:line="480" w:lineRule="auto"/>
        <w:ind w:left="0" w:hanging="2"/>
        <w:rPr>
          <w:rFonts w:ascii="Times New Roman" w:eastAsia="Times New Roman" w:hAnsi="Times New Roman" w:cs="Times New Roman"/>
          <w:i/>
          <w:color w:val="548DD4"/>
          <w:sz w:val="24"/>
          <w:szCs w:val="24"/>
        </w:rPr>
      </w:pPr>
      <w:bookmarkStart w:id="5" w:name="_heading=h.u8jut0xfme1o" w:colFirst="0" w:colLast="0"/>
      <w:bookmarkEnd w:id="5"/>
    </w:p>
    <w:p w14:paraId="4FC91B36" w14:textId="77777777" w:rsidR="003205A9" w:rsidRDefault="00B259FE">
      <w:pPr>
        <w:pStyle w:val="Heading1"/>
        <w:spacing w:line="480" w:lineRule="auto"/>
        <w:ind w:left="0" w:hanging="2"/>
        <w:rPr>
          <w:sz w:val="24"/>
          <w:szCs w:val="24"/>
        </w:rPr>
      </w:pPr>
      <w:r>
        <w:rPr>
          <w:sz w:val="24"/>
          <w:szCs w:val="24"/>
        </w:rPr>
        <w:t>Purpose for the project</w:t>
      </w:r>
    </w:p>
    <w:p w14:paraId="7125CF5D" w14:textId="29ACBBB6" w:rsidR="003205A9" w:rsidRDefault="00B259FE">
      <w:pPr>
        <w:tabs>
          <w:tab w:val="left" w:pos="720"/>
        </w:tabs>
        <w:spacing w:line="480" w:lineRule="auto"/>
        <w:ind w:left="0" w:hanging="2"/>
        <w:rPr>
          <w:rFonts w:ascii="Times New Roman" w:eastAsia="Times New Roman" w:hAnsi="Times New Roman" w:cs="Times New Roman"/>
          <w:i/>
          <w:color w:val="548DD4"/>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The Frankford Recreational Center will serve as a thriving hub of activity for youth, families, senior citiz</w:t>
      </w:r>
      <w:r>
        <w:rPr>
          <w:rFonts w:ascii="Times New Roman" w:eastAsia="Times New Roman" w:hAnsi="Times New Roman" w:cs="Times New Roman"/>
          <w:sz w:val="24"/>
          <w:szCs w:val="24"/>
        </w:rPr>
        <w:t xml:space="preserve">ens, civic organizations, parks and recreation and </w:t>
      </w:r>
      <w:r w:rsidR="00BB6AA4">
        <w:rPr>
          <w:rFonts w:ascii="Times New Roman" w:eastAsia="Times New Roman" w:hAnsi="Times New Roman" w:cs="Times New Roman"/>
          <w:sz w:val="24"/>
          <w:szCs w:val="24"/>
        </w:rPr>
        <w:t>more. Currently</w:t>
      </w:r>
      <w:r>
        <w:rPr>
          <w:rFonts w:ascii="Times New Roman" w:eastAsia="Times New Roman" w:hAnsi="Times New Roman" w:cs="Times New Roman"/>
          <w:sz w:val="24"/>
          <w:szCs w:val="24"/>
        </w:rPr>
        <w:t>, the community services in place are lacking and the community is facing a burden with crime rates much higher than its surrounding communities (Living in Frankford 2015). Because of this, I</w:t>
      </w:r>
      <w:r>
        <w:rPr>
          <w:rFonts w:ascii="Times New Roman" w:eastAsia="Times New Roman" w:hAnsi="Times New Roman" w:cs="Times New Roman"/>
          <w:sz w:val="24"/>
          <w:szCs w:val="24"/>
        </w:rPr>
        <w:t xml:space="preserve">nnovative Project Solutions feels it necessary to give back to the community and has chosen this project as </w:t>
      </w:r>
      <w:r w:rsidR="00BB6AA4">
        <w:rPr>
          <w:rFonts w:ascii="Times New Roman" w:eastAsia="Times New Roman" w:hAnsi="Times New Roman" w:cs="Times New Roman"/>
          <w:sz w:val="24"/>
          <w:szCs w:val="24"/>
        </w:rPr>
        <w:t>its</w:t>
      </w:r>
      <w:r>
        <w:rPr>
          <w:rFonts w:ascii="Times New Roman" w:eastAsia="Times New Roman" w:hAnsi="Times New Roman" w:cs="Times New Roman"/>
          <w:sz w:val="24"/>
          <w:szCs w:val="24"/>
        </w:rPr>
        <w:t xml:space="preserve"> flagship for the development of corporate social responsibility as a culture within the entity. We’ve based our budgeting necessaries around th</w:t>
      </w:r>
      <w:r>
        <w:rPr>
          <w:rFonts w:ascii="Times New Roman" w:eastAsia="Times New Roman" w:hAnsi="Times New Roman" w:cs="Times New Roman"/>
          <w:sz w:val="24"/>
          <w:szCs w:val="24"/>
        </w:rPr>
        <w:t>e building of a community center in Fairmont, MN to take that project and improve upon (Bryan, 2019).</w:t>
      </w:r>
    </w:p>
    <w:p w14:paraId="52912070" w14:textId="77777777" w:rsidR="003205A9" w:rsidRDefault="003205A9">
      <w:pPr>
        <w:tabs>
          <w:tab w:val="left" w:pos="720"/>
        </w:tabs>
        <w:spacing w:line="480" w:lineRule="auto"/>
        <w:ind w:left="0" w:hanging="2"/>
        <w:rPr>
          <w:rFonts w:ascii="Times New Roman" w:eastAsia="Times New Roman" w:hAnsi="Times New Roman" w:cs="Times New Roman"/>
          <w:i/>
          <w:color w:val="548DD4"/>
          <w:sz w:val="24"/>
          <w:szCs w:val="24"/>
        </w:rPr>
      </w:pPr>
    </w:p>
    <w:p w14:paraId="24965A0E" w14:textId="77777777" w:rsidR="003205A9" w:rsidRDefault="00B259FE">
      <w:pPr>
        <w:pStyle w:val="Heading1"/>
        <w:spacing w:line="480" w:lineRule="auto"/>
        <w:ind w:left="0" w:hanging="2"/>
        <w:rPr>
          <w:sz w:val="24"/>
          <w:szCs w:val="24"/>
        </w:rPr>
      </w:pPr>
      <w:r>
        <w:rPr>
          <w:sz w:val="24"/>
          <w:szCs w:val="24"/>
        </w:rPr>
        <w:t>Project Scope Statement</w:t>
      </w:r>
    </w:p>
    <w:p w14:paraId="37099E1B" w14:textId="77777777" w:rsidR="003205A9" w:rsidRDefault="00B259FE">
      <w:pPr>
        <w:tabs>
          <w:tab w:val="left" w:pos="720"/>
        </w:tabs>
        <w:spacing w:line="480" w:lineRule="auto"/>
        <w:ind w:left="0" w:hanging="2"/>
        <w:rPr>
          <w:rFonts w:ascii="Times New Roman" w:eastAsia="Times New Roman" w:hAnsi="Times New Roman" w:cs="Times New Roman"/>
          <w:color w:val="548DD4"/>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This project will begin once the planning phase is completed. This will include the Project and Team Charter, assessment and analysis of the project, and building out our resources to complete the project. The key deliverable is a community recreation cent</w:t>
      </w:r>
      <w:r>
        <w:rPr>
          <w:rFonts w:ascii="Times New Roman" w:eastAsia="Times New Roman" w:hAnsi="Times New Roman" w:cs="Times New Roman"/>
          <w:sz w:val="24"/>
          <w:szCs w:val="24"/>
        </w:rPr>
        <w:t xml:space="preserve">er that will provide </w:t>
      </w:r>
      <w:r>
        <w:rPr>
          <w:rFonts w:ascii="Times New Roman" w:eastAsia="Times New Roman" w:hAnsi="Times New Roman" w:cs="Times New Roman"/>
          <w:sz w:val="24"/>
          <w:szCs w:val="24"/>
        </w:rPr>
        <w:lastRenderedPageBreak/>
        <w:t>resources to reinvest in the community. Boundaries of the project include the volume of construction and cost of construction per our scope of work, which we have attempted to combat by choosing to refurbish an existing building rather</w:t>
      </w:r>
      <w:r>
        <w:rPr>
          <w:rFonts w:ascii="Times New Roman" w:eastAsia="Times New Roman" w:hAnsi="Times New Roman" w:cs="Times New Roman"/>
          <w:sz w:val="24"/>
          <w:szCs w:val="24"/>
        </w:rPr>
        <w:t xml:space="preserve"> than entirely new construction.  The project will be funded by public grants, tax dollars, fund raising, and pro bono work as well as community volunteers. As it is a non-profit project, we expect rigorous effort from the community to be available and acc</w:t>
      </w:r>
      <w:r>
        <w:rPr>
          <w:rFonts w:ascii="Times New Roman" w:eastAsia="Times New Roman" w:hAnsi="Times New Roman" w:cs="Times New Roman"/>
          <w:sz w:val="24"/>
          <w:szCs w:val="24"/>
        </w:rPr>
        <w:t>essible throughout the project.</w:t>
      </w:r>
    </w:p>
    <w:p w14:paraId="0703558B" w14:textId="77777777" w:rsidR="003205A9" w:rsidRDefault="003205A9">
      <w:pPr>
        <w:ind w:left="0" w:hanging="2"/>
      </w:pPr>
    </w:p>
    <w:p w14:paraId="25F55FE8" w14:textId="77777777" w:rsidR="003205A9" w:rsidRDefault="00B259FE">
      <w:pPr>
        <w:pStyle w:val="Heading2"/>
        <w:spacing w:line="480" w:lineRule="auto"/>
        <w:ind w:left="0" w:hanging="2"/>
        <w:rPr>
          <w:rFonts w:ascii="Times New Roman" w:hAnsi="Times New Roman"/>
          <w:sz w:val="24"/>
          <w:szCs w:val="24"/>
        </w:rPr>
      </w:pPr>
      <w:r>
        <w:rPr>
          <w:rFonts w:ascii="Times New Roman" w:hAnsi="Times New Roman"/>
          <w:sz w:val="24"/>
          <w:szCs w:val="24"/>
        </w:rPr>
        <w:t>Project</w:t>
      </w:r>
      <w:r>
        <w:rPr>
          <w:sz w:val="24"/>
          <w:szCs w:val="24"/>
        </w:rPr>
        <w:t xml:space="preserve"> </w:t>
      </w:r>
      <w:r>
        <w:rPr>
          <w:rFonts w:ascii="Times New Roman" w:hAnsi="Times New Roman"/>
          <w:sz w:val="24"/>
          <w:szCs w:val="24"/>
        </w:rPr>
        <w:t>objectives and success criteria</w:t>
      </w:r>
    </w:p>
    <w:p w14:paraId="516D19C7" w14:textId="54BB6CC3"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part of development plans for the community recreation center, the following objectives will be used as intermediate goals for the construction of the Community Recreation Center. Achieving each identified </w:t>
      </w:r>
      <w:r w:rsidR="00BB6AA4">
        <w:rPr>
          <w:rFonts w:ascii="Times New Roman" w:eastAsia="Times New Roman" w:hAnsi="Times New Roman" w:cs="Times New Roman"/>
          <w:sz w:val="24"/>
          <w:szCs w:val="24"/>
        </w:rPr>
        <w:t>objective</w:t>
      </w:r>
      <w:r>
        <w:rPr>
          <w:rFonts w:ascii="Times New Roman" w:eastAsia="Times New Roman" w:hAnsi="Times New Roman" w:cs="Times New Roman"/>
          <w:sz w:val="24"/>
          <w:szCs w:val="24"/>
        </w:rPr>
        <w:t xml:space="preserve"> will ensure that the proper progress</w:t>
      </w:r>
      <w:r>
        <w:rPr>
          <w:rFonts w:ascii="Times New Roman" w:eastAsia="Times New Roman" w:hAnsi="Times New Roman" w:cs="Times New Roman"/>
          <w:sz w:val="24"/>
          <w:szCs w:val="24"/>
        </w:rPr>
        <w:t xml:space="preserve"> is made in order to remain on established timeline and planned budget. Accomplishing these objectives will help provide an </w:t>
      </w:r>
      <w:r w:rsidR="00BB6AA4">
        <w:rPr>
          <w:rFonts w:ascii="Times New Roman" w:eastAsia="Times New Roman" w:hAnsi="Times New Roman" w:cs="Times New Roman"/>
          <w:sz w:val="24"/>
          <w:szCs w:val="24"/>
        </w:rPr>
        <w:t>in-progress</w:t>
      </w:r>
      <w:r>
        <w:rPr>
          <w:rFonts w:ascii="Times New Roman" w:eastAsia="Times New Roman" w:hAnsi="Times New Roman" w:cs="Times New Roman"/>
          <w:sz w:val="24"/>
          <w:szCs w:val="24"/>
        </w:rPr>
        <w:t xml:space="preserve"> review of the construction project. </w:t>
      </w:r>
    </w:p>
    <w:p w14:paraId="6182C09B" w14:textId="77777777" w:rsidR="003205A9" w:rsidRDefault="003205A9">
      <w:pPr>
        <w:tabs>
          <w:tab w:val="left" w:pos="990"/>
        </w:tabs>
        <w:spacing w:line="480" w:lineRule="auto"/>
        <w:ind w:left="0" w:hanging="2"/>
        <w:rPr>
          <w:rFonts w:ascii="Times New Roman" w:eastAsia="Times New Roman" w:hAnsi="Times New Roman" w:cs="Times New Roman"/>
          <w:sz w:val="24"/>
          <w:szCs w:val="24"/>
        </w:rPr>
      </w:pPr>
      <w:bookmarkStart w:id="6" w:name="_heading=h.cz3g9na547pf" w:colFirst="0" w:colLast="0"/>
      <w:bookmarkEnd w:id="6"/>
    </w:p>
    <w:p w14:paraId="7023E7ED"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Noto Sans Symbols" w:eastAsia="Noto Sans Symbols" w:hAnsi="Noto Sans Symbols" w:cs="Noto Sans Symbols"/>
          <w:sz w:val="24"/>
          <w:szCs w:val="24"/>
        </w:rPr>
        <w:t xml:space="preserve">●  </w:t>
      </w:r>
      <w:r>
        <w:rPr>
          <w:rFonts w:ascii="Times New Roman" w:eastAsia="Times New Roman" w:hAnsi="Times New Roman" w:cs="Times New Roman"/>
          <w:sz w:val="24"/>
          <w:szCs w:val="24"/>
        </w:rPr>
        <w:t>Obj 1: IPS project lead and principal staff meet with city council members, com</w:t>
      </w:r>
      <w:r>
        <w:rPr>
          <w:rFonts w:ascii="Times New Roman" w:eastAsia="Times New Roman" w:hAnsi="Times New Roman" w:cs="Times New Roman"/>
          <w:sz w:val="24"/>
          <w:szCs w:val="24"/>
        </w:rPr>
        <w:t>munity</w:t>
      </w:r>
    </w:p>
    <w:p w14:paraId="2C856556"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members, local authority representative and community partners to discuss project</w:t>
      </w:r>
    </w:p>
    <w:p w14:paraId="148D5FFF"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bookmarkStart w:id="7" w:name="_heading=h.jpbo7edredx7" w:colFirst="0" w:colLast="0"/>
      <w:bookmarkEnd w:id="7"/>
      <w:r>
        <w:rPr>
          <w:rFonts w:ascii="Times New Roman" w:eastAsia="Times New Roman" w:hAnsi="Times New Roman" w:cs="Times New Roman"/>
          <w:sz w:val="24"/>
          <w:szCs w:val="24"/>
        </w:rPr>
        <w:t xml:space="preserve">    requirements and obtain all necessary administrative requirements. Obtaining necessary</w:t>
      </w:r>
    </w:p>
    <w:p w14:paraId="0EA8859E"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documents will be required to break ground.</w:t>
      </w:r>
    </w:p>
    <w:p w14:paraId="721AB8EA"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Noto Sans Symbols" w:eastAsia="Noto Sans Symbols" w:hAnsi="Noto Sans Symbols" w:cs="Noto Sans Symbols"/>
          <w:sz w:val="24"/>
          <w:szCs w:val="24"/>
        </w:rPr>
        <w:t xml:space="preserve">●  </w:t>
      </w:r>
      <w:r>
        <w:rPr>
          <w:rFonts w:ascii="Times New Roman" w:eastAsia="Times New Roman" w:hAnsi="Times New Roman" w:cs="Times New Roman"/>
          <w:sz w:val="24"/>
          <w:szCs w:val="24"/>
        </w:rPr>
        <w:t>Obj 2: Ensure that fi</w:t>
      </w:r>
      <w:r>
        <w:rPr>
          <w:rFonts w:ascii="Times New Roman" w:eastAsia="Times New Roman" w:hAnsi="Times New Roman" w:cs="Times New Roman"/>
          <w:sz w:val="24"/>
          <w:szCs w:val="24"/>
        </w:rPr>
        <w:t>scal requirements are met according to the planned phases in order</w:t>
      </w:r>
    </w:p>
    <w:p w14:paraId="0634E3E5"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to purchase and acquire all necessary supplies and material to initiate the construction</w:t>
      </w:r>
    </w:p>
    <w:p w14:paraId="36177779"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project. Ensure that all necessary heavy equipment and construction personnel have</w:t>
      </w:r>
    </w:p>
    <w:p w14:paraId="3D4F2809"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be</w:t>
      </w:r>
      <w:r>
        <w:rPr>
          <w:rFonts w:ascii="Times New Roman" w:eastAsia="Times New Roman" w:hAnsi="Times New Roman" w:cs="Times New Roman"/>
          <w:sz w:val="24"/>
          <w:szCs w:val="24"/>
        </w:rPr>
        <w:t>en coordinated with all stakeholders and project partners.</w:t>
      </w:r>
    </w:p>
    <w:p w14:paraId="20BFBB43" w14:textId="77777777" w:rsidR="003205A9" w:rsidRDefault="00B259FE">
      <w:pPr>
        <w:numPr>
          <w:ilvl w:val="0"/>
          <w:numId w:val="1"/>
        </w:numPr>
        <w:tabs>
          <w:tab w:val="left" w:pos="990"/>
        </w:tabs>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Obj 3: Prior to breaking ground, ensure that land survey have been performed; ensure that the construction site will not be sitting on top of un-identified city infrastructure.</w:t>
      </w:r>
    </w:p>
    <w:p w14:paraId="767FB295"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Noto Sans Symbols" w:eastAsia="Noto Sans Symbols" w:hAnsi="Noto Sans Symbols" w:cs="Noto Sans Symbols"/>
          <w:sz w:val="24"/>
          <w:szCs w:val="24"/>
        </w:rPr>
        <w:lastRenderedPageBreak/>
        <w:t xml:space="preserve">●  </w:t>
      </w:r>
      <w:r>
        <w:rPr>
          <w:rFonts w:ascii="Times New Roman" w:eastAsia="Times New Roman" w:hAnsi="Times New Roman" w:cs="Times New Roman"/>
          <w:sz w:val="24"/>
          <w:szCs w:val="24"/>
        </w:rPr>
        <w:t>Obj 4: Ensure tha</w:t>
      </w:r>
      <w:r>
        <w:rPr>
          <w:rFonts w:ascii="Times New Roman" w:eastAsia="Times New Roman" w:hAnsi="Times New Roman" w:cs="Times New Roman"/>
          <w:sz w:val="24"/>
          <w:szCs w:val="24"/>
        </w:rPr>
        <w:t xml:space="preserve">t ample real estate in vicinity of the construction site has been identified and </w:t>
      </w:r>
    </w:p>
    <w:p w14:paraId="1BF2F5A4"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bookmarkStart w:id="8" w:name="_heading=h.6a7i936av92i" w:colFirst="0" w:colLast="0"/>
      <w:bookmarkEnd w:id="8"/>
      <w:r>
        <w:rPr>
          <w:rFonts w:ascii="Times New Roman" w:eastAsia="Times New Roman" w:hAnsi="Times New Roman" w:cs="Times New Roman"/>
          <w:sz w:val="24"/>
          <w:szCs w:val="24"/>
        </w:rPr>
        <w:t xml:space="preserve">    secured to use as a staging area for all necessary equipment and materials needed based on the </w:t>
      </w:r>
    </w:p>
    <w:p w14:paraId="52C663A0"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bookmarkStart w:id="9" w:name="_heading=h.31y1qwuzy2v4" w:colFirst="0" w:colLast="0"/>
      <w:bookmarkEnd w:id="9"/>
      <w:r>
        <w:rPr>
          <w:rFonts w:ascii="Times New Roman" w:eastAsia="Times New Roman" w:hAnsi="Times New Roman" w:cs="Times New Roman"/>
          <w:sz w:val="24"/>
          <w:szCs w:val="24"/>
        </w:rPr>
        <w:t xml:space="preserve">    pre-planned phase breakdown of the project. Ensure that proper disposa</w:t>
      </w:r>
      <w:r>
        <w:rPr>
          <w:rFonts w:ascii="Times New Roman" w:eastAsia="Times New Roman" w:hAnsi="Times New Roman" w:cs="Times New Roman"/>
          <w:sz w:val="24"/>
          <w:szCs w:val="24"/>
        </w:rPr>
        <w:t xml:space="preserve">l site has been </w:t>
      </w:r>
    </w:p>
    <w:p w14:paraId="1FE8E32B"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bookmarkStart w:id="10" w:name="_heading=h.k9ogzlrhp5pe" w:colFirst="0" w:colLast="0"/>
      <w:bookmarkEnd w:id="10"/>
      <w:r>
        <w:rPr>
          <w:rFonts w:ascii="Times New Roman" w:eastAsia="Times New Roman" w:hAnsi="Times New Roman" w:cs="Times New Roman"/>
          <w:sz w:val="24"/>
          <w:szCs w:val="24"/>
        </w:rPr>
        <w:t xml:space="preserve">    coordinated to ensure that excavation of the land is properly executed; logistic plan for </w:t>
      </w:r>
    </w:p>
    <w:p w14:paraId="445FADA1"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bookmarkStart w:id="11" w:name="_heading=h.uhl1eiuvod5u" w:colFirst="0" w:colLast="0"/>
      <w:bookmarkEnd w:id="11"/>
      <w:r>
        <w:rPr>
          <w:rFonts w:ascii="Times New Roman" w:eastAsia="Times New Roman" w:hAnsi="Times New Roman" w:cs="Times New Roman"/>
          <w:sz w:val="24"/>
          <w:szCs w:val="24"/>
        </w:rPr>
        <w:t xml:space="preserve">    supplies and debris is complete.</w:t>
      </w:r>
    </w:p>
    <w:p w14:paraId="2594DE7E"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Noto Sans Symbols" w:eastAsia="Noto Sans Symbols" w:hAnsi="Noto Sans Symbols" w:cs="Noto Sans Symbols"/>
          <w:sz w:val="24"/>
          <w:szCs w:val="24"/>
        </w:rPr>
        <w:t xml:space="preserve">●  </w:t>
      </w:r>
      <w:r>
        <w:rPr>
          <w:rFonts w:ascii="Times New Roman" w:eastAsia="Times New Roman" w:hAnsi="Times New Roman" w:cs="Times New Roman"/>
          <w:sz w:val="24"/>
          <w:szCs w:val="24"/>
        </w:rPr>
        <w:t>Obj 5: Cordon off the area and lay down necessary subterranean plumbing and</w:t>
      </w:r>
    </w:p>
    <w:p w14:paraId="5B285BEB"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electrical structure ac</w:t>
      </w:r>
      <w:r>
        <w:rPr>
          <w:rFonts w:ascii="Times New Roman" w:eastAsia="Times New Roman" w:hAnsi="Times New Roman" w:cs="Times New Roman"/>
          <w:sz w:val="24"/>
          <w:szCs w:val="24"/>
        </w:rPr>
        <w:t>cording to the appropriate phase of construction plan. Ensure that</w:t>
      </w:r>
    </w:p>
    <w:p w14:paraId="365B1F89"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bookmarkStart w:id="12" w:name="_heading=h.5umau37rhr8g" w:colFirst="0" w:colLast="0"/>
      <w:bookmarkEnd w:id="12"/>
      <w:r>
        <w:rPr>
          <w:rFonts w:ascii="Times New Roman" w:eastAsia="Times New Roman" w:hAnsi="Times New Roman" w:cs="Times New Roman"/>
          <w:sz w:val="24"/>
          <w:szCs w:val="24"/>
        </w:rPr>
        <w:t xml:space="preserve">     the outer layer and shell of the building is properly outline according to the</w:t>
      </w:r>
    </w:p>
    <w:p w14:paraId="60D5AA74"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construction plan. Steel reinforcement for the foundation should be complete.   </w:t>
      </w:r>
    </w:p>
    <w:p w14:paraId="7FF8FC41"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Noto Sans Symbols" w:eastAsia="Noto Sans Symbols" w:hAnsi="Noto Sans Symbols" w:cs="Noto Sans Symbols"/>
          <w:sz w:val="24"/>
          <w:szCs w:val="24"/>
        </w:rPr>
        <w:t xml:space="preserve">●  </w:t>
      </w:r>
      <w:r>
        <w:rPr>
          <w:rFonts w:ascii="Times New Roman" w:eastAsia="Times New Roman" w:hAnsi="Times New Roman" w:cs="Times New Roman"/>
          <w:sz w:val="24"/>
          <w:szCs w:val="24"/>
        </w:rPr>
        <w:t xml:space="preserve">Obj 6: Lay down </w:t>
      </w:r>
      <w:r>
        <w:rPr>
          <w:rFonts w:ascii="Times New Roman" w:eastAsia="Times New Roman" w:hAnsi="Times New Roman" w:cs="Times New Roman"/>
          <w:sz w:val="24"/>
          <w:szCs w:val="24"/>
        </w:rPr>
        <w:t xml:space="preserve">the concrete foundation with proper anchors for the structural frame.  </w:t>
      </w:r>
    </w:p>
    <w:p w14:paraId="0DF23AD5"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Noto Sans Symbols" w:eastAsia="Noto Sans Symbols" w:hAnsi="Noto Sans Symbols" w:cs="Noto Sans Symbols"/>
          <w:sz w:val="24"/>
          <w:szCs w:val="24"/>
        </w:rPr>
        <w:t xml:space="preserve">●  </w:t>
      </w:r>
      <w:r>
        <w:rPr>
          <w:rFonts w:ascii="Times New Roman" w:eastAsia="Times New Roman" w:hAnsi="Times New Roman" w:cs="Times New Roman"/>
          <w:sz w:val="24"/>
          <w:szCs w:val="24"/>
        </w:rPr>
        <w:t>Obj 7: Continuously review and update plan of action and milestones ensuring that current progress aligns with established timeline.</w:t>
      </w:r>
    </w:p>
    <w:p w14:paraId="20C7C28A"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Noto Sans Symbols" w:eastAsia="Noto Sans Symbols" w:hAnsi="Noto Sans Symbols" w:cs="Noto Sans Symbols"/>
          <w:sz w:val="24"/>
          <w:szCs w:val="24"/>
        </w:rPr>
        <w:t xml:space="preserve">●  </w:t>
      </w:r>
      <w:r>
        <w:rPr>
          <w:rFonts w:ascii="Times New Roman" w:eastAsia="Times New Roman" w:hAnsi="Times New Roman" w:cs="Times New Roman"/>
          <w:sz w:val="24"/>
          <w:szCs w:val="24"/>
        </w:rPr>
        <w:t>Obj 8: Build Structural frame and outer layer</w:t>
      </w:r>
      <w:r>
        <w:rPr>
          <w:rFonts w:ascii="Times New Roman" w:eastAsia="Times New Roman" w:hAnsi="Times New Roman" w:cs="Times New Roman"/>
          <w:sz w:val="24"/>
          <w:szCs w:val="24"/>
        </w:rPr>
        <w:t xml:space="preserve"> of the building.</w:t>
      </w:r>
    </w:p>
    <w:p w14:paraId="2A7EF4B6"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Noto Sans Symbols" w:eastAsia="Noto Sans Symbols" w:hAnsi="Noto Sans Symbols" w:cs="Noto Sans Symbols"/>
          <w:sz w:val="24"/>
          <w:szCs w:val="24"/>
        </w:rPr>
        <w:t xml:space="preserve">●  </w:t>
      </w:r>
      <w:r>
        <w:rPr>
          <w:rFonts w:ascii="Times New Roman" w:eastAsia="Times New Roman" w:hAnsi="Times New Roman" w:cs="Times New Roman"/>
          <w:sz w:val="24"/>
          <w:szCs w:val="24"/>
        </w:rPr>
        <w:t>Obj 9: Install all necessary electrical wiring to include IT network architecture and</w:t>
      </w:r>
    </w:p>
    <w:p w14:paraId="637EB605"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plumbing system.</w:t>
      </w:r>
    </w:p>
    <w:p w14:paraId="0F19B7BC"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Noto Sans Symbols" w:eastAsia="Noto Sans Symbols" w:hAnsi="Noto Sans Symbols" w:cs="Noto Sans Symbols"/>
          <w:sz w:val="24"/>
          <w:szCs w:val="24"/>
        </w:rPr>
        <w:t xml:space="preserve">●  </w:t>
      </w:r>
      <w:r>
        <w:rPr>
          <w:rFonts w:ascii="Times New Roman" w:eastAsia="Times New Roman" w:hAnsi="Times New Roman" w:cs="Times New Roman"/>
          <w:sz w:val="24"/>
          <w:szCs w:val="24"/>
        </w:rPr>
        <w:t>Obj 10: Ensure all unused materials and supplies are transported out of the</w:t>
      </w:r>
    </w:p>
    <w:p w14:paraId="68AA5992"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construction site in order to make room for all necessary equipment and materials.</w:t>
      </w:r>
    </w:p>
    <w:p w14:paraId="6A3B31AB"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Noto Sans Symbols" w:eastAsia="Noto Sans Symbols" w:hAnsi="Noto Sans Symbols" w:cs="Noto Sans Symbols"/>
          <w:sz w:val="24"/>
          <w:szCs w:val="24"/>
        </w:rPr>
        <w:t xml:space="preserve">●  </w:t>
      </w:r>
      <w:r>
        <w:rPr>
          <w:rFonts w:ascii="Times New Roman" w:eastAsia="Times New Roman" w:hAnsi="Times New Roman" w:cs="Times New Roman"/>
          <w:sz w:val="24"/>
          <w:szCs w:val="24"/>
        </w:rPr>
        <w:t>Obj 11: Install internal insulation of the building, internal partition of the community</w:t>
      </w:r>
    </w:p>
    <w:p w14:paraId="7BED6215"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center per the construction plan and necessary HVAC systems.</w:t>
      </w:r>
    </w:p>
    <w:p w14:paraId="5CD8AE39"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Noto Sans Symbols" w:eastAsia="Noto Sans Symbols" w:hAnsi="Noto Sans Symbols" w:cs="Noto Sans Symbols"/>
          <w:sz w:val="24"/>
          <w:szCs w:val="24"/>
        </w:rPr>
        <w:t xml:space="preserve">●  </w:t>
      </w:r>
      <w:r>
        <w:rPr>
          <w:rFonts w:ascii="Times New Roman" w:eastAsia="Times New Roman" w:hAnsi="Times New Roman" w:cs="Times New Roman"/>
          <w:sz w:val="24"/>
          <w:szCs w:val="24"/>
        </w:rPr>
        <w:t>Obj 12: Install all internal panels, doors, dividers of the newly constructed community</w:t>
      </w:r>
    </w:p>
    <w:p w14:paraId="7FA09E70"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center. Transport all equipment and materials for the offices, study room and activity</w:t>
      </w:r>
    </w:p>
    <w:p w14:paraId="4FEB37CE"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ro</w:t>
      </w:r>
      <w:r>
        <w:rPr>
          <w:rFonts w:ascii="Times New Roman" w:eastAsia="Times New Roman" w:hAnsi="Times New Roman" w:cs="Times New Roman"/>
          <w:sz w:val="24"/>
          <w:szCs w:val="24"/>
        </w:rPr>
        <w:t>oms as depicted in the construction plan.</w:t>
      </w:r>
    </w:p>
    <w:p w14:paraId="0DC8C343"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Noto Sans Symbols" w:eastAsia="Noto Sans Symbols" w:hAnsi="Noto Sans Symbols" w:cs="Noto Sans Symbols"/>
          <w:sz w:val="24"/>
          <w:szCs w:val="24"/>
        </w:rPr>
        <w:t xml:space="preserve">●  </w:t>
      </w:r>
      <w:r>
        <w:rPr>
          <w:rFonts w:ascii="Times New Roman" w:eastAsia="Times New Roman" w:hAnsi="Times New Roman" w:cs="Times New Roman"/>
          <w:sz w:val="24"/>
          <w:szCs w:val="24"/>
        </w:rPr>
        <w:t>Obj 13: Finalize all remaining touch ups and minor repairs that have been identified.</w:t>
      </w:r>
    </w:p>
    <w:p w14:paraId="69F7AA9E"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Noto Sans Symbols" w:eastAsia="Noto Sans Symbols" w:hAnsi="Noto Sans Symbols" w:cs="Noto Sans Symbols"/>
          <w:sz w:val="24"/>
          <w:szCs w:val="24"/>
        </w:rPr>
        <w:lastRenderedPageBreak/>
        <w:t xml:space="preserve">●  </w:t>
      </w:r>
      <w:r>
        <w:rPr>
          <w:rFonts w:ascii="Times New Roman" w:eastAsia="Times New Roman" w:hAnsi="Times New Roman" w:cs="Times New Roman"/>
          <w:sz w:val="24"/>
          <w:szCs w:val="24"/>
        </w:rPr>
        <w:t>Obj 14: Coordinate with city council members, community members, local authority</w:t>
      </w:r>
    </w:p>
    <w:p w14:paraId="5D5961F6"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representatives and other stakeholde</w:t>
      </w:r>
      <w:r>
        <w:rPr>
          <w:rFonts w:ascii="Times New Roman" w:eastAsia="Times New Roman" w:hAnsi="Times New Roman" w:cs="Times New Roman"/>
          <w:sz w:val="24"/>
          <w:szCs w:val="24"/>
        </w:rPr>
        <w:t>rs a presentation of the newly constructed</w:t>
      </w:r>
    </w:p>
    <w:p w14:paraId="49101027" w14:textId="77777777" w:rsidR="003205A9" w:rsidRDefault="00B259FE">
      <w:pPr>
        <w:tabs>
          <w:tab w:val="left" w:pos="990"/>
        </w:tabs>
        <w:spacing w:line="480" w:lineRule="auto"/>
        <w:ind w:left="0" w:hanging="2"/>
        <w:rPr>
          <w:rFonts w:ascii="Times New Roman" w:eastAsia="Times New Roman" w:hAnsi="Times New Roman" w:cs="Times New Roman"/>
          <w:sz w:val="24"/>
          <w:szCs w:val="24"/>
        </w:rPr>
      </w:pPr>
      <w:bookmarkStart w:id="13" w:name="_heading=h.1t3h5sf" w:colFirst="0" w:colLast="0"/>
      <w:bookmarkEnd w:id="13"/>
      <w:r>
        <w:rPr>
          <w:rFonts w:ascii="Times New Roman" w:eastAsia="Times New Roman" w:hAnsi="Times New Roman" w:cs="Times New Roman"/>
          <w:sz w:val="24"/>
          <w:szCs w:val="24"/>
        </w:rPr>
        <w:t xml:space="preserve">     Community Recreation Center. Ensure that the entire community receives a formal invitation.</w:t>
      </w:r>
    </w:p>
    <w:p w14:paraId="084896B1" w14:textId="77777777" w:rsidR="003205A9" w:rsidRDefault="003205A9">
      <w:pPr>
        <w:tabs>
          <w:tab w:val="left" w:pos="990"/>
        </w:tabs>
        <w:spacing w:line="480" w:lineRule="auto"/>
        <w:ind w:left="0" w:hanging="2"/>
        <w:rPr>
          <w:rFonts w:ascii="Times New Roman" w:eastAsia="Times New Roman" w:hAnsi="Times New Roman" w:cs="Times New Roman"/>
          <w:sz w:val="24"/>
          <w:szCs w:val="24"/>
        </w:rPr>
      </w:pPr>
      <w:bookmarkStart w:id="14" w:name="_heading=h.s5gzyvrxe6tn" w:colFirst="0" w:colLast="0"/>
      <w:bookmarkEnd w:id="14"/>
    </w:p>
    <w:p w14:paraId="63C9B4B4" w14:textId="77777777" w:rsidR="003205A9" w:rsidRDefault="00B259FE">
      <w:pPr>
        <w:pStyle w:val="Heading2"/>
        <w:spacing w:line="480" w:lineRule="auto"/>
        <w:ind w:left="0" w:hanging="2"/>
        <w:rPr>
          <w:rFonts w:ascii="Times New Roman" w:hAnsi="Times New Roman"/>
          <w:sz w:val="24"/>
          <w:szCs w:val="24"/>
        </w:rPr>
      </w:pPr>
      <w:r>
        <w:rPr>
          <w:rFonts w:ascii="Times New Roman" w:hAnsi="Times New Roman"/>
          <w:sz w:val="24"/>
          <w:szCs w:val="24"/>
        </w:rPr>
        <w:t xml:space="preserve">Overall project risks </w:t>
      </w:r>
    </w:p>
    <w:p w14:paraId="4C264444" w14:textId="77777777" w:rsidR="003205A9" w:rsidRDefault="00B259FE">
      <w:p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Most of the risks in this project can be traced to supply-line concerns, potential adjustmen</w:t>
      </w:r>
      <w:r>
        <w:rPr>
          <w:rFonts w:ascii="Times New Roman" w:eastAsia="Times New Roman" w:hAnsi="Times New Roman" w:cs="Times New Roman"/>
          <w:sz w:val="24"/>
          <w:szCs w:val="24"/>
        </w:rPr>
        <w:t>t to deliverables and scope over time as numerous stakeholders attempt to make their desires more known, and other concerns relating to funding and change in mission due to the restrictive nature of local government spending and electoral politics.</w:t>
      </w:r>
    </w:p>
    <w:p w14:paraId="7315CD9A" w14:textId="77777777" w:rsidR="003205A9" w:rsidRDefault="003205A9">
      <w:p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sz w:val="24"/>
          <w:szCs w:val="24"/>
        </w:rPr>
      </w:pPr>
    </w:p>
    <w:p w14:paraId="267D722D" w14:textId="77777777" w:rsidR="003205A9" w:rsidRDefault="00B259FE">
      <w:pPr>
        <w:numPr>
          <w:ilvl w:val="0"/>
          <w:numId w:val="1"/>
        </w:num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this project is primarily a construction-oriented set of tasks, a major concern is lost efficiency due to supply-chain failures. It’s not uncommon for suppliers of one component, perhaps bricks or plumbing equipment to fall behind schedule on delivery, </w:t>
      </w:r>
      <w:r>
        <w:rPr>
          <w:rFonts w:ascii="Times New Roman" w:eastAsia="Times New Roman" w:hAnsi="Times New Roman" w:cs="Times New Roman"/>
          <w:sz w:val="24"/>
          <w:szCs w:val="24"/>
        </w:rPr>
        <w:t xml:space="preserve">as well as contractors like carpenters being unable to arrive on time to the site due to other projects. In the worst case this can lead to a temporary work-stoppage, damaging the timeline and costing money in idle wages (Chopra &amp; Sodhi, 2014, p. 4). </w:t>
      </w:r>
    </w:p>
    <w:p w14:paraId="3591EB1C" w14:textId="77777777" w:rsidR="003205A9" w:rsidRDefault="00B259FE">
      <w:pPr>
        <w:numPr>
          <w:ilvl w:val="0"/>
          <w:numId w:val="1"/>
        </w:num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Lost</w:t>
      </w:r>
      <w:r>
        <w:rPr>
          <w:rFonts w:ascii="Times New Roman" w:eastAsia="Times New Roman" w:hAnsi="Times New Roman" w:cs="Times New Roman"/>
          <w:sz w:val="24"/>
          <w:szCs w:val="24"/>
        </w:rPr>
        <w:t xml:space="preserve"> funding support from electoral politics. This project, while semi-popular in the community, is a significant cost to the local government coffers and with the local elections this year, it’s not unheard of for current politicians who approved the project </w:t>
      </w:r>
      <w:r>
        <w:rPr>
          <w:rFonts w:ascii="Times New Roman" w:eastAsia="Times New Roman" w:hAnsi="Times New Roman" w:cs="Times New Roman"/>
          <w:sz w:val="24"/>
          <w:szCs w:val="24"/>
        </w:rPr>
        <w:t>to have second thoughts as their opponents question their accomplishments and choices. This is a further concern involving the winner, as a project could be canceled part-way if the winner of a electoral seat ran against the project</w:t>
      </w:r>
    </w:p>
    <w:p w14:paraId="39F564F1" w14:textId="77777777" w:rsidR="003205A9" w:rsidRDefault="00B259FE">
      <w:pPr>
        <w:numPr>
          <w:ilvl w:val="0"/>
          <w:numId w:val="1"/>
        </w:num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Lost funding due to une</w:t>
      </w:r>
      <w:r>
        <w:rPr>
          <w:rFonts w:ascii="Times New Roman" w:eastAsia="Times New Roman" w:hAnsi="Times New Roman" w:cs="Times New Roman"/>
          <w:sz w:val="24"/>
          <w:szCs w:val="24"/>
        </w:rPr>
        <w:t>xpected recession or other catastrophes. Local governments, like the client, cannot operate with deficits the way the federal government can (Investopedia, 2015, p. 2). While the funds for the project have been pre-allocated, it is not impossible the proje</w:t>
      </w:r>
      <w:r>
        <w:rPr>
          <w:rFonts w:ascii="Times New Roman" w:eastAsia="Times New Roman" w:hAnsi="Times New Roman" w:cs="Times New Roman"/>
          <w:sz w:val="24"/>
          <w:szCs w:val="24"/>
        </w:rPr>
        <w:t>ct could be halted part way due to unexpected circumstances the client must respond to, such as but not limited to adequately responding to the ongoing Covid-19 outbreak, which could lead to a halt or cancellation of the project part-way</w:t>
      </w:r>
    </w:p>
    <w:p w14:paraId="162E4E3D" w14:textId="569160E8" w:rsidR="003205A9" w:rsidRDefault="00B259FE">
      <w:pPr>
        <w:numPr>
          <w:ilvl w:val="0"/>
          <w:numId w:val="1"/>
        </w:num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sz w:val="24"/>
          <w:szCs w:val="24"/>
        </w:rPr>
      </w:pPr>
      <w:bookmarkStart w:id="15" w:name="_heading=h.4d34og8" w:colFirst="0" w:colLast="0"/>
      <w:bookmarkEnd w:id="15"/>
      <w:r>
        <w:rPr>
          <w:rFonts w:ascii="Times New Roman" w:eastAsia="Times New Roman" w:hAnsi="Times New Roman" w:cs="Times New Roman"/>
          <w:sz w:val="24"/>
          <w:szCs w:val="24"/>
        </w:rPr>
        <w:t xml:space="preserve">This project </w:t>
      </w:r>
      <w:r w:rsidR="00BB6AA4">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vulnerable to scope creep and deliverable changes. The recreation center is designed to serve the needs of the community and the legislators who’ve contracted the firm have promised as much. There will be numerous community leaders and elected </w:t>
      </w:r>
      <w:r>
        <w:rPr>
          <w:rFonts w:ascii="Times New Roman" w:eastAsia="Times New Roman" w:hAnsi="Times New Roman" w:cs="Times New Roman"/>
          <w:sz w:val="24"/>
          <w:szCs w:val="24"/>
        </w:rPr>
        <w:t xml:space="preserve">officials wanting to ensure the center has varied amenities to satisfy their constituents, </w:t>
      </w:r>
      <w:r w:rsidR="00BB6AA4">
        <w:rPr>
          <w:rFonts w:ascii="Times New Roman" w:eastAsia="Times New Roman" w:hAnsi="Times New Roman" w:cs="Times New Roman"/>
          <w:sz w:val="24"/>
          <w:szCs w:val="24"/>
        </w:rPr>
        <w:t>often</w:t>
      </w:r>
      <w:r>
        <w:rPr>
          <w:rFonts w:ascii="Times New Roman" w:eastAsia="Times New Roman" w:hAnsi="Times New Roman" w:cs="Times New Roman"/>
          <w:sz w:val="24"/>
          <w:szCs w:val="24"/>
        </w:rPr>
        <w:t xml:space="preserve"> contradictory of another’s desire and outside of the agreed upon cost. Change orders, especially later in the project, will increase costs and time-lost </w:t>
      </w:r>
      <w:r>
        <w:rPr>
          <w:rFonts w:ascii="Times New Roman" w:eastAsia="Times New Roman" w:hAnsi="Times New Roman" w:cs="Times New Roman"/>
          <w:sz w:val="24"/>
          <w:szCs w:val="24"/>
        </w:rPr>
        <w:t xml:space="preserve">significantly. </w:t>
      </w:r>
    </w:p>
    <w:p w14:paraId="097C4817" w14:textId="77777777" w:rsidR="003205A9" w:rsidRDefault="003205A9">
      <w:p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sz w:val="24"/>
          <w:szCs w:val="24"/>
        </w:rPr>
      </w:pPr>
      <w:bookmarkStart w:id="16" w:name="_heading=h.ccw86cr4kibh" w:colFirst="0" w:colLast="0"/>
      <w:bookmarkEnd w:id="16"/>
    </w:p>
    <w:p w14:paraId="7FE64A3B" w14:textId="77777777" w:rsidR="003205A9" w:rsidRDefault="00B259FE">
      <w:pPr>
        <w:pStyle w:val="Heading2"/>
        <w:spacing w:line="480" w:lineRule="auto"/>
        <w:ind w:left="0" w:hanging="2"/>
        <w:rPr>
          <w:rFonts w:ascii="Times New Roman" w:hAnsi="Times New Roman"/>
          <w:sz w:val="24"/>
          <w:szCs w:val="24"/>
        </w:rPr>
      </w:pPr>
      <w:r>
        <w:rPr>
          <w:rFonts w:ascii="Times New Roman" w:hAnsi="Times New Roman"/>
          <w:sz w:val="24"/>
          <w:szCs w:val="24"/>
        </w:rPr>
        <w:t>Milestone schedule (summary)</w:t>
      </w:r>
    </w:p>
    <w:p w14:paraId="40BABC42" w14:textId="79C7B211" w:rsidR="003205A9" w:rsidRDefault="00B259FE">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milestones for this project are </w:t>
      </w:r>
      <w:r w:rsidR="00BB6AA4">
        <w:rPr>
          <w:rFonts w:ascii="Times New Roman" w:eastAsia="Times New Roman" w:hAnsi="Times New Roman" w:cs="Times New Roman"/>
          <w:sz w:val="24"/>
          <w:szCs w:val="24"/>
        </w:rPr>
        <w:t>simple</w:t>
      </w:r>
      <w:r>
        <w:rPr>
          <w:rFonts w:ascii="Times New Roman" w:eastAsia="Times New Roman" w:hAnsi="Times New Roman" w:cs="Times New Roman"/>
          <w:sz w:val="24"/>
          <w:szCs w:val="24"/>
        </w:rPr>
        <w:t xml:space="preserve"> and straightforward. Any large-scale construction project has a long-period of planning: including but not limited to architectural design, sourcing materials a</w:t>
      </w:r>
      <w:r>
        <w:rPr>
          <w:rFonts w:ascii="Times New Roman" w:eastAsia="Times New Roman" w:hAnsi="Times New Roman" w:cs="Times New Roman"/>
          <w:sz w:val="24"/>
          <w:szCs w:val="24"/>
        </w:rPr>
        <w:t>nd contractors and gaining final approval for construction. The following three milestones are the main ‘phases’ of construction, divided not only for convenience of understanding but also pragmatism: with the milestones being the completion of the basic s</w:t>
      </w:r>
      <w:r>
        <w:rPr>
          <w:rFonts w:ascii="Times New Roman" w:eastAsia="Times New Roman" w:hAnsi="Times New Roman" w:cs="Times New Roman"/>
          <w:sz w:val="24"/>
          <w:szCs w:val="24"/>
        </w:rPr>
        <w:t>tructure, the necessary amenities for a building to be deemed habitable and finally the specific desirables for the community center itself. The last milestone is obviously finishing the project, with all building codes adhered to and all client deliverabl</w:t>
      </w:r>
      <w:r>
        <w:rPr>
          <w:rFonts w:ascii="Times New Roman" w:eastAsia="Times New Roman" w:hAnsi="Times New Roman" w:cs="Times New Roman"/>
          <w:sz w:val="24"/>
          <w:szCs w:val="24"/>
        </w:rPr>
        <w:t xml:space="preserve">es adequately met. </w:t>
      </w:r>
    </w:p>
    <w:p w14:paraId="56D50F82" w14:textId="77777777" w:rsidR="003205A9" w:rsidRDefault="003205A9">
      <w:pPr>
        <w:spacing w:line="480" w:lineRule="auto"/>
        <w:ind w:left="0" w:hanging="2"/>
        <w:rPr>
          <w:rFonts w:ascii="Times New Roman" w:eastAsia="Times New Roman" w:hAnsi="Times New Roman" w:cs="Times New Roman"/>
          <w:sz w:val="24"/>
          <w:szCs w:val="24"/>
        </w:rPr>
      </w:pPr>
    </w:p>
    <w:p w14:paraId="46C0DEC5" w14:textId="72A2FC22" w:rsidR="003205A9" w:rsidRDefault="00B259FE">
      <w:pPr>
        <w:numPr>
          <w:ilvl w:val="0"/>
          <w:numId w:val="2"/>
        </w:numPr>
        <w:spacing w:line="480" w:lineRule="auto"/>
        <w:ind w:left="0" w:hanging="2"/>
        <w:rPr>
          <w:rFonts w:ascii="Times New Roman" w:eastAsia="Times New Roman" w:hAnsi="Times New Roman" w:cs="Times New Roman"/>
        </w:rPr>
      </w:pPr>
      <w:r>
        <w:rPr>
          <w:rFonts w:ascii="Times New Roman" w:eastAsia="Times New Roman" w:hAnsi="Times New Roman" w:cs="Times New Roman"/>
          <w:b/>
        </w:rPr>
        <w:lastRenderedPageBreak/>
        <w:t xml:space="preserve">Planning Phase. </w:t>
      </w:r>
      <w:r>
        <w:rPr>
          <w:rFonts w:ascii="Times New Roman" w:eastAsia="Times New Roman" w:hAnsi="Times New Roman" w:cs="Times New Roman"/>
        </w:rPr>
        <w:t>Completion of the project’s planning phase, including the Project Charter, Team Charter, Scope Statement, as well as the acquisition of all construction permits and contracted supplies for construction and third-party c</w:t>
      </w:r>
      <w:r>
        <w:rPr>
          <w:rFonts w:ascii="Times New Roman" w:eastAsia="Times New Roman" w:hAnsi="Times New Roman" w:cs="Times New Roman"/>
        </w:rPr>
        <w:t xml:space="preserve">ontractors required for the construction process. This will be </w:t>
      </w:r>
      <w:r w:rsidR="00BB6AA4">
        <w:rPr>
          <w:rFonts w:ascii="Times New Roman" w:eastAsia="Times New Roman" w:hAnsi="Times New Roman" w:cs="Times New Roman"/>
        </w:rPr>
        <w:t xml:space="preserve">early </w:t>
      </w:r>
      <w:bookmarkStart w:id="17" w:name="_GoBack"/>
      <w:bookmarkEnd w:id="17"/>
      <w:r w:rsidR="00BB6AA4">
        <w:rPr>
          <w:rFonts w:ascii="Times New Roman" w:eastAsia="Times New Roman" w:hAnsi="Times New Roman" w:cs="Times New Roman"/>
        </w:rPr>
        <w:t>in the</w:t>
      </w:r>
      <w:r>
        <w:rPr>
          <w:rFonts w:ascii="Times New Roman" w:eastAsia="Times New Roman" w:hAnsi="Times New Roman" w:cs="Times New Roman"/>
        </w:rPr>
        <w:t xml:space="preserve"> project, with a set goal of two months after project initiation. </w:t>
      </w:r>
    </w:p>
    <w:p w14:paraId="702EFEA9" w14:textId="77777777" w:rsidR="003205A9" w:rsidRDefault="00B259FE">
      <w:pPr>
        <w:numPr>
          <w:ilvl w:val="0"/>
          <w:numId w:val="2"/>
        </w:numPr>
        <w:spacing w:line="480" w:lineRule="auto"/>
        <w:ind w:left="0" w:hanging="2"/>
        <w:rPr>
          <w:rFonts w:ascii="Times New Roman" w:eastAsia="Times New Roman" w:hAnsi="Times New Roman" w:cs="Times New Roman"/>
        </w:rPr>
      </w:pPr>
      <w:r>
        <w:rPr>
          <w:rFonts w:ascii="Times New Roman" w:eastAsia="Times New Roman" w:hAnsi="Times New Roman" w:cs="Times New Roman"/>
          <w:b/>
        </w:rPr>
        <w:t>Breaking Ground</w:t>
      </w:r>
      <w:r>
        <w:rPr>
          <w:rFonts w:ascii="Times New Roman" w:eastAsia="Times New Roman" w:hAnsi="Times New Roman" w:cs="Times New Roman"/>
        </w:rPr>
        <w:t>. The actual beginning of the construction process. This will be when the land for constr</w:t>
      </w:r>
      <w:r>
        <w:rPr>
          <w:rFonts w:ascii="Times New Roman" w:eastAsia="Times New Roman" w:hAnsi="Times New Roman" w:cs="Times New Roman"/>
        </w:rPr>
        <w:t>uction is cleared of shrubbery and renovation will begin on the current structure or “bones”. Considerable time will be spent on safety precautions ensuring the structure sturdy for years after project completion. Time frame for completion of this first ph</w:t>
      </w:r>
      <w:r>
        <w:rPr>
          <w:rFonts w:ascii="Times New Roman" w:eastAsia="Times New Roman" w:hAnsi="Times New Roman" w:cs="Times New Roman"/>
        </w:rPr>
        <w:t xml:space="preserve">ase is the 4 month mark, with consideration given to the timeline for delivery of ‘Phase 1’ construction materials and contractors on-site. </w:t>
      </w:r>
    </w:p>
    <w:p w14:paraId="55EC8417" w14:textId="77777777" w:rsidR="003205A9" w:rsidRDefault="00B259FE">
      <w:pPr>
        <w:numPr>
          <w:ilvl w:val="0"/>
          <w:numId w:val="2"/>
        </w:numPr>
        <w:spacing w:line="480" w:lineRule="auto"/>
        <w:ind w:left="0" w:hanging="2"/>
        <w:rPr>
          <w:rFonts w:ascii="Times New Roman" w:eastAsia="Times New Roman" w:hAnsi="Times New Roman" w:cs="Times New Roman"/>
        </w:rPr>
      </w:pPr>
      <w:r>
        <w:rPr>
          <w:rFonts w:ascii="Times New Roman" w:eastAsia="Times New Roman" w:hAnsi="Times New Roman" w:cs="Times New Roman"/>
          <w:b/>
        </w:rPr>
        <w:t>Phase 2 of the construction process</w:t>
      </w:r>
      <w:r>
        <w:rPr>
          <w:rFonts w:ascii="Times New Roman" w:eastAsia="Times New Roman" w:hAnsi="Times New Roman" w:cs="Times New Roman"/>
        </w:rPr>
        <w:t>. Following the completion of the safety related rehabilitations, including inspections of the foundation, framing of the walls, roof and floor plans, the secondary construction phase will begin. This will entail the more in-depth parts of the center: elec</w:t>
      </w:r>
      <w:r>
        <w:rPr>
          <w:rFonts w:ascii="Times New Roman" w:eastAsia="Times New Roman" w:hAnsi="Times New Roman" w:cs="Times New Roman"/>
        </w:rPr>
        <w:t>trical, plumbing, the addition of windows, doors, etc. The timeline to complete this phase will be roughly the 8 month mark given the size of the center and the assumption Phase 1 will begin at the 4 month mark.</w:t>
      </w:r>
    </w:p>
    <w:p w14:paraId="6D94595E" w14:textId="341BA292" w:rsidR="003205A9" w:rsidRDefault="00B259FE">
      <w:pPr>
        <w:numPr>
          <w:ilvl w:val="0"/>
          <w:numId w:val="2"/>
        </w:numPr>
        <w:spacing w:line="480" w:lineRule="auto"/>
        <w:ind w:left="0" w:hanging="2"/>
        <w:rPr>
          <w:rFonts w:ascii="Times New Roman" w:eastAsia="Times New Roman" w:hAnsi="Times New Roman" w:cs="Times New Roman"/>
        </w:rPr>
      </w:pPr>
      <w:r>
        <w:rPr>
          <w:rFonts w:ascii="Times New Roman" w:eastAsia="Times New Roman" w:hAnsi="Times New Roman" w:cs="Times New Roman"/>
          <w:b/>
        </w:rPr>
        <w:t>Phase 3 of the construction process.</w:t>
      </w:r>
      <w:r>
        <w:rPr>
          <w:rFonts w:ascii="Times New Roman" w:eastAsia="Times New Roman" w:hAnsi="Times New Roman" w:cs="Times New Roman"/>
        </w:rPr>
        <w:t xml:space="preserve"> Arguabl</w:t>
      </w:r>
      <w:r>
        <w:rPr>
          <w:rFonts w:ascii="Times New Roman" w:eastAsia="Times New Roman" w:hAnsi="Times New Roman" w:cs="Times New Roman"/>
        </w:rPr>
        <w:t>y the ‘easiest’ portion of the process, with the emphasis given to the actual amenities of the community center once the basic requirements of a to-code building have been met (Building Codes Administration, 2020, p. 1). This phase will include the buildin</w:t>
      </w:r>
      <w:r>
        <w:rPr>
          <w:rFonts w:ascii="Times New Roman" w:eastAsia="Times New Roman" w:hAnsi="Times New Roman" w:cs="Times New Roman"/>
        </w:rPr>
        <w:t xml:space="preserve">g of the sporting facilities, office and administration rooms, computer lab furnishings, library construction etc. and has a stated timeline completion goal </w:t>
      </w:r>
      <w:r w:rsidR="00BB6AA4">
        <w:rPr>
          <w:rFonts w:ascii="Times New Roman" w:eastAsia="Times New Roman" w:hAnsi="Times New Roman" w:cs="Times New Roman"/>
        </w:rPr>
        <w:t>of completion</w:t>
      </w:r>
      <w:r>
        <w:rPr>
          <w:rFonts w:ascii="Times New Roman" w:eastAsia="Times New Roman" w:hAnsi="Times New Roman" w:cs="Times New Roman"/>
        </w:rPr>
        <w:t xml:space="preserve"> of all activities and permitting by the end of the 11th month. </w:t>
      </w:r>
    </w:p>
    <w:p w14:paraId="6F356461" w14:textId="77777777" w:rsidR="003205A9" w:rsidRDefault="00B259FE">
      <w:pPr>
        <w:numPr>
          <w:ilvl w:val="0"/>
          <w:numId w:val="2"/>
        </w:numPr>
        <w:spacing w:line="480" w:lineRule="auto"/>
        <w:ind w:left="0" w:hanging="2"/>
        <w:rPr>
          <w:rFonts w:ascii="Times New Roman" w:eastAsia="Times New Roman" w:hAnsi="Times New Roman" w:cs="Times New Roman"/>
        </w:rPr>
      </w:pPr>
      <w:r>
        <w:rPr>
          <w:rFonts w:ascii="Times New Roman" w:eastAsia="Times New Roman" w:hAnsi="Times New Roman" w:cs="Times New Roman"/>
          <w:b/>
        </w:rPr>
        <w:t>Completion of the project</w:t>
      </w:r>
      <w:r>
        <w:rPr>
          <w:rFonts w:ascii="Times New Roman" w:eastAsia="Times New Roman" w:hAnsi="Times New Roman" w:cs="Times New Roman"/>
        </w:rPr>
        <w:t>. The building is fully completed, functional and ready for civilian use and has met client deliverable requirements and does not violate any restrictions placed upon the required deliverables (PMBOK, 2012, p. 720). The ‘closing’ o</w:t>
      </w:r>
      <w:r>
        <w:rPr>
          <w:rFonts w:ascii="Times New Roman" w:eastAsia="Times New Roman" w:hAnsi="Times New Roman" w:cs="Times New Roman"/>
        </w:rPr>
        <w:t>f the project, set for a year after completion of construction.</w:t>
      </w:r>
    </w:p>
    <w:p w14:paraId="6E58D98B" w14:textId="77777777" w:rsidR="003205A9" w:rsidRDefault="003205A9">
      <w:pPr>
        <w:spacing w:line="480" w:lineRule="auto"/>
        <w:ind w:left="0" w:hanging="2"/>
        <w:rPr>
          <w:rFonts w:ascii="Times New Roman" w:eastAsia="Times New Roman" w:hAnsi="Times New Roman" w:cs="Times New Roman"/>
        </w:rPr>
      </w:pPr>
      <w:bookmarkStart w:id="18" w:name="_heading=h.mugixaa0qt8a" w:colFirst="0" w:colLast="0"/>
      <w:bookmarkEnd w:id="18"/>
    </w:p>
    <w:p w14:paraId="619E9085" w14:textId="77777777" w:rsidR="003205A9" w:rsidRDefault="00B259FE">
      <w:pPr>
        <w:pStyle w:val="Heading2"/>
        <w:spacing w:line="480" w:lineRule="auto"/>
        <w:ind w:left="0" w:hanging="2"/>
        <w:rPr>
          <w:rFonts w:ascii="Times New Roman" w:hAnsi="Times New Roman"/>
          <w:sz w:val="24"/>
          <w:szCs w:val="24"/>
        </w:rPr>
      </w:pPr>
      <w:r>
        <w:rPr>
          <w:rFonts w:ascii="Times New Roman" w:hAnsi="Times New Roman"/>
          <w:sz w:val="24"/>
          <w:szCs w:val="24"/>
        </w:rPr>
        <w:lastRenderedPageBreak/>
        <w:t>Budget</w:t>
      </w:r>
    </w:p>
    <w:p w14:paraId="1B1B353B" w14:textId="7AABB99A" w:rsidR="003205A9" w:rsidRDefault="00B259FE">
      <w:pPr>
        <w:spacing w:line="480" w:lineRule="auto"/>
        <w:ind w:left="0" w:hanging="2"/>
        <w:rPr>
          <w:rFonts w:ascii="Times New Roman" w:eastAsia="Times New Roman" w:hAnsi="Times New Roman" w:cs="Times New Roman"/>
        </w:rPr>
      </w:pPr>
      <w:bookmarkStart w:id="19" w:name="_heading=h.2s8eyo1" w:colFirst="0" w:colLast="0"/>
      <w:bookmarkEnd w:id="19"/>
      <w:r>
        <w:rPr>
          <w:rFonts w:ascii="Times New Roman" w:eastAsia="Times New Roman" w:hAnsi="Times New Roman" w:cs="Times New Roman"/>
        </w:rPr>
        <w:t xml:space="preserve">The initial rough figure estimate of this budget estimates </w:t>
      </w:r>
      <w:r w:rsidR="00BB6AA4">
        <w:rPr>
          <w:rFonts w:ascii="Times New Roman" w:eastAsia="Times New Roman" w:hAnsi="Times New Roman" w:cs="Times New Roman"/>
        </w:rPr>
        <w:t>includes</w:t>
      </w:r>
      <w:r>
        <w:rPr>
          <w:rFonts w:ascii="Times New Roman" w:eastAsia="Times New Roman" w:hAnsi="Times New Roman" w:cs="Times New Roman"/>
        </w:rPr>
        <w:t xml:space="preserve"> any necessaries we cannot acquire through donation or pro bono work: large scale tools and construction vehicles, pro</w:t>
      </w:r>
      <w:r>
        <w:rPr>
          <w:rFonts w:ascii="Times New Roman" w:eastAsia="Times New Roman" w:hAnsi="Times New Roman" w:cs="Times New Roman"/>
        </w:rPr>
        <w:t xml:space="preserve">fessional labor, and some equipment for the center once construction is fully completed. The building is being donated by Bank of America as a generous donation of a repossessed warehouse. We can complete initial </w:t>
      </w:r>
      <w:r w:rsidR="00BB6AA4">
        <w:rPr>
          <w:rFonts w:ascii="Times New Roman" w:eastAsia="Times New Roman" w:hAnsi="Times New Roman" w:cs="Times New Roman"/>
        </w:rPr>
        <w:t>cleanup</w:t>
      </w:r>
      <w:r>
        <w:rPr>
          <w:rFonts w:ascii="Times New Roman" w:eastAsia="Times New Roman" w:hAnsi="Times New Roman" w:cs="Times New Roman"/>
        </w:rPr>
        <w:t xml:space="preserve"> of the property through community </w:t>
      </w:r>
      <w:r>
        <w:rPr>
          <w:rFonts w:ascii="Times New Roman" w:eastAsia="Times New Roman" w:hAnsi="Times New Roman" w:cs="Times New Roman"/>
        </w:rPr>
        <w:t xml:space="preserve">volunteers. After that, through the inspections, building rehabilitations, and the staff who will not be donating their time, we estimate the project </w:t>
      </w:r>
      <w:r w:rsidR="00BB6AA4">
        <w:rPr>
          <w:rFonts w:ascii="Times New Roman" w:eastAsia="Times New Roman" w:hAnsi="Times New Roman" w:cs="Times New Roman"/>
        </w:rPr>
        <w:t>will</w:t>
      </w:r>
      <w:r>
        <w:rPr>
          <w:rFonts w:ascii="Times New Roman" w:eastAsia="Times New Roman" w:hAnsi="Times New Roman" w:cs="Times New Roman"/>
        </w:rPr>
        <w:t xml:space="preserve"> cost roughly $1.6 million.</w:t>
      </w:r>
    </w:p>
    <w:p w14:paraId="7DD5D605" w14:textId="77777777" w:rsidR="003205A9" w:rsidRDefault="00B259FE">
      <w:pPr>
        <w:spacing w:line="480" w:lineRule="auto"/>
        <w:ind w:left="0" w:hanging="2"/>
        <w:rPr>
          <w:rFonts w:ascii="Times New Roman" w:eastAsia="Times New Roman" w:hAnsi="Times New Roman" w:cs="Times New Roman"/>
        </w:rPr>
      </w:pPr>
      <w:bookmarkStart w:id="20" w:name="_heading=h.ecvuv75qpk89" w:colFirst="0" w:colLast="0"/>
      <w:bookmarkEnd w:id="20"/>
      <w:r>
        <w:rPr>
          <w:rFonts w:ascii="Times New Roman" w:eastAsia="Times New Roman" w:hAnsi="Times New Roman" w:cs="Times New Roman"/>
        </w:rPr>
        <w:t>The basic cosmetic rehab of the property, once we ensure the st</w:t>
      </w:r>
      <w:r>
        <w:rPr>
          <w:rFonts w:ascii="Times New Roman" w:eastAsia="Times New Roman" w:hAnsi="Times New Roman" w:cs="Times New Roman"/>
        </w:rPr>
        <w:t>ructure is solid, will be handled again by community volunteers and interns from the local community college, who will oversee the basic aspects of the project to supplement their project management education. Once the center is fully constructed and rehab</w:t>
      </w:r>
      <w:r>
        <w:rPr>
          <w:rFonts w:ascii="Times New Roman" w:eastAsia="Times New Roman" w:hAnsi="Times New Roman" w:cs="Times New Roman"/>
        </w:rPr>
        <w:t>bed, we have many opportunities for products to furnish and sustain the social programming we would like to put in place. We currently have a guaranty on refurbished computers from Dell and have word they will volunteer some engineers to assist in the IT i</w:t>
      </w:r>
      <w:r>
        <w:rPr>
          <w:rFonts w:ascii="Times New Roman" w:eastAsia="Times New Roman" w:hAnsi="Times New Roman" w:cs="Times New Roman"/>
        </w:rPr>
        <w:t>nfrastructure development within the building. We have volunteers fleshing out everything from sports programs, to curricula for educational and job resource classes, to community members beginning talks of developing a food bank to be developed during the</w:t>
      </w:r>
      <w:r>
        <w:rPr>
          <w:rFonts w:ascii="Times New Roman" w:eastAsia="Times New Roman" w:hAnsi="Times New Roman" w:cs="Times New Roman"/>
        </w:rPr>
        <w:t xml:space="preserve"> nights that the gymnasium is available. And the critical piece of course of Innovative Project Solutions overseeing the project - we will be completing the project at cost rather than claiming a profit to keep our budget well within scope.</w:t>
      </w:r>
    </w:p>
    <w:p w14:paraId="0F8089DC" w14:textId="77777777" w:rsidR="003205A9" w:rsidRDefault="003205A9">
      <w:pPr>
        <w:spacing w:line="480" w:lineRule="auto"/>
        <w:ind w:left="0" w:hanging="2"/>
        <w:rPr>
          <w:rFonts w:ascii="Times New Roman" w:eastAsia="Times New Roman" w:hAnsi="Times New Roman" w:cs="Times New Roman"/>
          <w:i/>
          <w:color w:val="548DD4"/>
          <w:sz w:val="24"/>
          <w:szCs w:val="24"/>
        </w:rPr>
      </w:pPr>
      <w:bookmarkStart w:id="21" w:name="_heading=h.30ysizdqz2pj" w:colFirst="0" w:colLast="0"/>
      <w:bookmarkEnd w:id="21"/>
    </w:p>
    <w:p w14:paraId="51358321" w14:textId="77777777" w:rsidR="003205A9" w:rsidRDefault="00B259FE">
      <w:pPr>
        <w:pStyle w:val="Heading2"/>
        <w:spacing w:line="480" w:lineRule="auto"/>
        <w:ind w:left="0" w:hanging="2"/>
        <w:rPr>
          <w:rFonts w:ascii="Times New Roman" w:hAnsi="Times New Roman"/>
          <w:sz w:val="24"/>
          <w:szCs w:val="24"/>
        </w:rPr>
      </w:pPr>
      <w:r>
        <w:rPr>
          <w:rFonts w:ascii="Times New Roman" w:hAnsi="Times New Roman"/>
          <w:sz w:val="24"/>
          <w:szCs w:val="24"/>
        </w:rPr>
        <w:t>Criteria for p</w:t>
      </w:r>
      <w:r>
        <w:rPr>
          <w:rFonts w:ascii="Times New Roman" w:hAnsi="Times New Roman"/>
          <w:sz w:val="24"/>
          <w:szCs w:val="24"/>
        </w:rPr>
        <w:t xml:space="preserve">roject approval </w:t>
      </w:r>
    </w:p>
    <w:p w14:paraId="0CF46A66" w14:textId="057F1379" w:rsidR="003205A9" w:rsidRDefault="00B259FE">
      <w:pPr>
        <w:spacing w:line="480" w:lineRule="auto"/>
        <w:ind w:left="0" w:hanging="2"/>
        <w:rPr>
          <w:rFonts w:ascii="Times New Roman" w:eastAsia="Times New Roman" w:hAnsi="Times New Roman" w:cs="Times New Roman"/>
          <w:sz w:val="24"/>
          <w:szCs w:val="24"/>
        </w:rPr>
      </w:pPr>
      <w:bookmarkStart w:id="22" w:name="_heading=h.3rdcrjn" w:colFirst="0" w:colLast="0"/>
      <w:bookmarkEnd w:id="22"/>
      <w:r>
        <w:rPr>
          <w:rFonts w:ascii="Times New Roman" w:eastAsia="Times New Roman" w:hAnsi="Times New Roman" w:cs="Times New Roman"/>
          <w:sz w:val="24"/>
          <w:szCs w:val="24"/>
        </w:rPr>
        <w:t xml:space="preserve">Innovative Project Solutions (IPS) was awarded the construction contract by the Frankford, Maryland City Council to construct a </w:t>
      </w:r>
      <w:r w:rsidR="00BB6AA4">
        <w:rPr>
          <w:rFonts w:ascii="Times New Roman" w:eastAsia="Times New Roman" w:hAnsi="Times New Roman" w:cs="Times New Roman"/>
          <w:sz w:val="24"/>
          <w:szCs w:val="24"/>
        </w:rPr>
        <w:t>much-needed</w:t>
      </w:r>
      <w:r>
        <w:rPr>
          <w:rFonts w:ascii="Times New Roman" w:eastAsia="Times New Roman" w:hAnsi="Times New Roman" w:cs="Times New Roman"/>
          <w:sz w:val="24"/>
          <w:szCs w:val="24"/>
        </w:rPr>
        <w:t xml:space="preserve"> Community Recreational center for the youth and young adults of the community. This community cente</w:t>
      </w:r>
      <w:r>
        <w:rPr>
          <w:rFonts w:ascii="Times New Roman" w:eastAsia="Times New Roman" w:hAnsi="Times New Roman" w:cs="Times New Roman"/>
          <w:sz w:val="24"/>
          <w:szCs w:val="24"/>
        </w:rPr>
        <w:t xml:space="preserve">r will provide resources for the youth and young adults that will keep them engaged and involved in numerous activities. Part of the project planning efforts, IPS project team needs to meet with city council members, community </w:t>
      </w:r>
      <w:r>
        <w:rPr>
          <w:rFonts w:ascii="Times New Roman" w:eastAsia="Times New Roman" w:hAnsi="Times New Roman" w:cs="Times New Roman"/>
          <w:sz w:val="24"/>
          <w:szCs w:val="24"/>
        </w:rPr>
        <w:lastRenderedPageBreak/>
        <w:t>leaders, local authority repr</w:t>
      </w:r>
      <w:r>
        <w:rPr>
          <w:rFonts w:ascii="Times New Roman" w:eastAsia="Times New Roman" w:hAnsi="Times New Roman" w:cs="Times New Roman"/>
          <w:sz w:val="24"/>
          <w:szCs w:val="24"/>
        </w:rPr>
        <w:t>esentatives and community business partners to discuss the construction project, coordinate all appropriate land surveys and attain all necessary permits and documentation. Heavy equipment and materials will be purchased and delivered in accordance with th</w:t>
      </w:r>
      <w:r>
        <w:rPr>
          <w:rFonts w:ascii="Times New Roman" w:eastAsia="Times New Roman" w:hAnsi="Times New Roman" w:cs="Times New Roman"/>
          <w:sz w:val="24"/>
          <w:szCs w:val="24"/>
        </w:rPr>
        <w:t xml:space="preserve">e phased plan of the construction project. The project plan will detail the phased approach of the project with an established battle rhythm event to provide all stakeholders with an </w:t>
      </w:r>
      <w:r w:rsidR="00BB6AA4">
        <w:rPr>
          <w:rFonts w:ascii="Times New Roman" w:eastAsia="Times New Roman" w:hAnsi="Times New Roman" w:cs="Times New Roman"/>
          <w:sz w:val="24"/>
          <w:szCs w:val="24"/>
        </w:rPr>
        <w:t>in-progress</w:t>
      </w:r>
      <w:r>
        <w:rPr>
          <w:rFonts w:ascii="Times New Roman" w:eastAsia="Times New Roman" w:hAnsi="Times New Roman" w:cs="Times New Roman"/>
          <w:sz w:val="24"/>
          <w:szCs w:val="24"/>
        </w:rPr>
        <w:t xml:space="preserve"> review. The </w:t>
      </w:r>
      <w:r w:rsidR="00BB6AA4">
        <w:rPr>
          <w:rFonts w:ascii="Times New Roman" w:eastAsia="Times New Roman" w:hAnsi="Times New Roman" w:cs="Times New Roman"/>
          <w:sz w:val="24"/>
          <w:szCs w:val="24"/>
        </w:rPr>
        <w:t>in-progress</w:t>
      </w:r>
      <w:r>
        <w:rPr>
          <w:rFonts w:ascii="Times New Roman" w:eastAsia="Times New Roman" w:hAnsi="Times New Roman" w:cs="Times New Roman"/>
          <w:sz w:val="24"/>
          <w:szCs w:val="24"/>
        </w:rPr>
        <w:t xml:space="preserve"> review will cover all previously acco</w:t>
      </w:r>
      <w:r>
        <w:rPr>
          <w:rFonts w:ascii="Times New Roman" w:eastAsia="Times New Roman" w:hAnsi="Times New Roman" w:cs="Times New Roman"/>
          <w:sz w:val="24"/>
          <w:szCs w:val="24"/>
        </w:rPr>
        <w:t>mplished milestones, outstanding milestones as well as the budget status. Established milestones will account for potential delays and will have established dates that will reflect all pertinent expiration dates of all applicable permits supporting the pro</w:t>
      </w:r>
      <w:r>
        <w:rPr>
          <w:rFonts w:ascii="Times New Roman" w:eastAsia="Times New Roman" w:hAnsi="Times New Roman" w:cs="Times New Roman"/>
          <w:sz w:val="24"/>
          <w:szCs w:val="24"/>
        </w:rPr>
        <w:t>jects.</w:t>
      </w:r>
    </w:p>
    <w:p w14:paraId="17A283A1" w14:textId="77777777" w:rsidR="003205A9" w:rsidRDefault="00B259FE">
      <w:pPr>
        <w:spacing w:line="480" w:lineRule="auto"/>
        <w:ind w:left="0" w:hanging="2"/>
        <w:rPr>
          <w:rFonts w:ascii="Times New Roman" w:eastAsia="Times New Roman" w:hAnsi="Times New Roman" w:cs="Times New Roman"/>
          <w:i/>
          <w:color w:val="548DD4"/>
          <w:sz w:val="24"/>
          <w:szCs w:val="24"/>
        </w:rPr>
      </w:pPr>
      <w:bookmarkStart w:id="23" w:name="_heading=h.z49xqy71imtm" w:colFirst="0" w:colLast="0"/>
      <w:bookmarkEnd w:id="23"/>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After the final meeting between the IPS project team, city council members, community leaders, local authority representative and community partners, IPS will begin construction once final approval has been attained from the appropriate </w:t>
      </w:r>
      <w:r>
        <w:rPr>
          <w:rFonts w:ascii="Times New Roman" w:eastAsia="Times New Roman" w:hAnsi="Times New Roman" w:cs="Times New Roman"/>
          <w:sz w:val="24"/>
          <w:szCs w:val="24"/>
        </w:rPr>
        <w:t>authorities. Each phase will be covered in detail by the plan of action and milestones of the project and will provide an in-progress review to the city council members prior to continuing to the following phase. During the construction of the community ce</w:t>
      </w:r>
      <w:r>
        <w:rPr>
          <w:rFonts w:ascii="Times New Roman" w:eastAsia="Times New Roman" w:hAnsi="Times New Roman" w:cs="Times New Roman"/>
          <w:sz w:val="24"/>
          <w:szCs w:val="24"/>
        </w:rPr>
        <w:t>nter, the flow of logistics needs to flow seamlessly in order to ensure required materials are properly staged. This will assist IPS and project partners in staying on schedule. Final inspection will be performed by city representatives prior to turning ov</w:t>
      </w:r>
      <w:r>
        <w:rPr>
          <w:rFonts w:ascii="Times New Roman" w:eastAsia="Times New Roman" w:hAnsi="Times New Roman" w:cs="Times New Roman"/>
          <w:sz w:val="24"/>
          <w:szCs w:val="24"/>
        </w:rPr>
        <w:t>er the facility to the community. Once all requirements are satisfied, IPS will participate in coordinating the opening ceremony with all stakeholders.</w:t>
      </w:r>
    </w:p>
    <w:p w14:paraId="50A07049" w14:textId="77777777" w:rsidR="003205A9" w:rsidRDefault="00B259FE">
      <w:pPr>
        <w:widowControl w:val="0"/>
        <w:spacing w:line="523" w:lineRule="auto"/>
        <w:ind w:left="0" w:hanging="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Authority</w:t>
      </w:r>
    </w:p>
    <w:p w14:paraId="36006E39" w14:textId="77777777" w:rsidR="003205A9" w:rsidRDefault="00B259FE">
      <w:pPr>
        <w:widowControl w:val="0"/>
        <w:spacing w:line="523" w:lineRule="auto"/>
        <w:ind w:left="0" w:hanging="2"/>
        <w:rPr>
          <w:rFonts w:ascii="Times New Roman" w:eastAsia="Times New Roman" w:hAnsi="Times New Roman" w:cs="Times New Roman"/>
          <w:sz w:val="24"/>
          <w:szCs w:val="24"/>
        </w:rPr>
      </w:pPr>
      <w:r>
        <w:rPr>
          <w:sz w:val="24"/>
          <w:szCs w:val="24"/>
        </w:rPr>
        <w:t xml:space="preserve">            </w:t>
      </w:r>
      <w:r>
        <w:rPr>
          <w:rFonts w:ascii="Times New Roman" w:eastAsia="Times New Roman" w:hAnsi="Times New Roman" w:cs="Times New Roman"/>
          <w:sz w:val="24"/>
          <w:szCs w:val="24"/>
        </w:rPr>
        <w:t>This project administrator will be Innovated Project Solutions who will be</w:t>
      </w:r>
      <w:r>
        <w:rPr>
          <w:rFonts w:ascii="Times New Roman" w:eastAsia="Times New Roman" w:hAnsi="Times New Roman" w:cs="Times New Roman"/>
          <w:sz w:val="24"/>
          <w:szCs w:val="24"/>
        </w:rPr>
        <w:t xml:space="preserve"> completing the project. The project will undertake a collaboration effort of a continuous feedback between the city of Frankford, Maryland community leaders, town political personnel and Innovated Project </w:t>
      </w:r>
      <w:r>
        <w:rPr>
          <w:rFonts w:ascii="Times New Roman" w:eastAsia="Times New Roman" w:hAnsi="Times New Roman" w:cs="Times New Roman"/>
          <w:sz w:val="24"/>
          <w:szCs w:val="24"/>
        </w:rPr>
        <w:lastRenderedPageBreak/>
        <w:t>Solutions. Innovated Project Solutions will meet a</w:t>
      </w:r>
      <w:r>
        <w:rPr>
          <w:rFonts w:ascii="Times New Roman" w:eastAsia="Times New Roman" w:hAnsi="Times New Roman" w:cs="Times New Roman"/>
          <w:sz w:val="24"/>
          <w:szCs w:val="24"/>
        </w:rPr>
        <w:t xml:space="preserve"> minimum of once a week and even twice a week as needed to provide updates on the project until project completion. These meetings will ensure our customers' needs are fully satisfied, address issues and restrictions. This meeting will also ensure that Inn</w:t>
      </w:r>
      <w:r>
        <w:rPr>
          <w:rFonts w:ascii="Times New Roman" w:eastAsia="Times New Roman" w:hAnsi="Times New Roman" w:cs="Times New Roman"/>
          <w:sz w:val="24"/>
          <w:szCs w:val="24"/>
        </w:rPr>
        <w:t>ovated Project solutions remain on the timeline, remain in scope and within the budget established by all parties. If there are issues, Innovated Project Solutions will address them on a case by case basis and determine the best course of action moving for</w:t>
      </w:r>
      <w:r>
        <w:rPr>
          <w:rFonts w:ascii="Times New Roman" w:eastAsia="Times New Roman" w:hAnsi="Times New Roman" w:cs="Times New Roman"/>
          <w:sz w:val="24"/>
          <w:szCs w:val="24"/>
        </w:rPr>
        <w:t xml:space="preserve">ward. However, Innovated Project Solutions will ensure that the customer (city of Frankford) opinions and feedback are highly weighted appropriately to ensure we provide the best service to our customer. </w:t>
      </w:r>
    </w:p>
    <w:p w14:paraId="4991420B" w14:textId="77CB45A8" w:rsidR="003205A9" w:rsidRDefault="00B259FE">
      <w:pPr>
        <w:widowControl w:val="0"/>
        <w:spacing w:line="523"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Innovated Project Solutions will be in </w:t>
      </w:r>
      <w:r>
        <w:rPr>
          <w:rFonts w:ascii="Times New Roman" w:eastAsia="Times New Roman" w:hAnsi="Times New Roman" w:cs="Times New Roman"/>
          <w:sz w:val="24"/>
          <w:szCs w:val="24"/>
        </w:rPr>
        <w:t>charge acquiring the supplies, resources and services needed for the community of Frankford, Maryland. The project manager will be chosen internally within Innovated Project Solutions and will hire the project team based off the needs of the customer to de</w:t>
      </w:r>
      <w:r>
        <w:rPr>
          <w:rFonts w:ascii="Times New Roman" w:eastAsia="Times New Roman" w:hAnsi="Times New Roman" w:cs="Times New Roman"/>
          <w:sz w:val="24"/>
          <w:szCs w:val="24"/>
        </w:rPr>
        <w:t xml:space="preserve">termine where to place the facility in the city and what services the community center offers. The project manager will create a survey for the community leaders to use to gauge the interest of the facility and services that the community </w:t>
      </w:r>
      <w:r w:rsidR="00BB6AA4">
        <w:rPr>
          <w:rFonts w:ascii="Times New Roman" w:eastAsia="Times New Roman" w:hAnsi="Times New Roman" w:cs="Times New Roman"/>
          <w:sz w:val="24"/>
          <w:szCs w:val="24"/>
        </w:rPr>
        <w:t>would</w:t>
      </w:r>
      <w:r>
        <w:rPr>
          <w:rFonts w:ascii="Times New Roman" w:eastAsia="Times New Roman" w:hAnsi="Times New Roman" w:cs="Times New Roman"/>
          <w:sz w:val="24"/>
          <w:szCs w:val="24"/>
        </w:rPr>
        <w:t xml:space="preserve"> like to see </w:t>
      </w:r>
      <w:r>
        <w:rPr>
          <w:rFonts w:ascii="Times New Roman" w:eastAsia="Times New Roman" w:hAnsi="Times New Roman" w:cs="Times New Roman"/>
          <w:sz w:val="24"/>
          <w:szCs w:val="24"/>
        </w:rPr>
        <w:t>in the community center.</w:t>
      </w:r>
    </w:p>
    <w:p w14:paraId="649F88D2" w14:textId="3A5261D4" w:rsidR="003205A9" w:rsidRDefault="00B259FE">
      <w:pPr>
        <w:widowControl w:val="0"/>
        <w:spacing w:line="523"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city of Frankford will use the community leaders and political leaders to agree to each step of the project. The steps will be provided by Innovated Project Solutions to the city of Frankford. Success will be determ</w:t>
      </w:r>
      <w:r>
        <w:rPr>
          <w:rFonts w:ascii="Times New Roman" w:eastAsia="Times New Roman" w:hAnsi="Times New Roman" w:cs="Times New Roman"/>
          <w:sz w:val="24"/>
          <w:szCs w:val="24"/>
        </w:rPr>
        <w:t xml:space="preserve">ined by how address the community needs, staying within scope, meeting the timeline and using minimal financial resources by the government to save taxpayers from being affected in their taxes. Once all steps of the project are finished, the project </w:t>
      </w:r>
      <w:r>
        <w:rPr>
          <w:rFonts w:ascii="Times New Roman" w:eastAsia="Times New Roman" w:hAnsi="Times New Roman" w:cs="Times New Roman"/>
          <w:sz w:val="24"/>
          <w:szCs w:val="24"/>
        </w:rPr>
        <w:lastRenderedPageBreak/>
        <w:t>will b</w:t>
      </w:r>
      <w:r>
        <w:rPr>
          <w:rFonts w:ascii="Times New Roman" w:eastAsia="Times New Roman" w:hAnsi="Times New Roman" w:cs="Times New Roman"/>
          <w:sz w:val="24"/>
          <w:szCs w:val="24"/>
        </w:rPr>
        <w:t xml:space="preserve">e closed. However, as this facility remains open, we are anticipating more unique needs for the community will need to be met and will be addressed on a separate project on a case by case basis. These decisions will </w:t>
      </w:r>
      <w:r w:rsidR="00BB6AA4">
        <w:rPr>
          <w:rFonts w:ascii="Times New Roman" w:eastAsia="Times New Roman" w:hAnsi="Times New Roman" w:cs="Times New Roman"/>
          <w:sz w:val="24"/>
          <w:szCs w:val="24"/>
        </w:rPr>
        <w:t>remain</w:t>
      </w:r>
      <w:r>
        <w:rPr>
          <w:rFonts w:ascii="Times New Roman" w:eastAsia="Times New Roman" w:hAnsi="Times New Roman" w:cs="Times New Roman"/>
          <w:sz w:val="24"/>
          <w:szCs w:val="24"/>
        </w:rPr>
        <w:t xml:space="preserve"> the city of Frankford commu</w:t>
      </w:r>
      <w:r>
        <w:rPr>
          <w:rFonts w:ascii="Times New Roman" w:eastAsia="Times New Roman" w:hAnsi="Times New Roman" w:cs="Times New Roman"/>
          <w:sz w:val="24"/>
          <w:szCs w:val="24"/>
        </w:rPr>
        <w:t>nity leaders, political leaders and perhaps Innovated Project Solutions or another organization.</w:t>
      </w:r>
    </w:p>
    <w:p w14:paraId="5750BE8C" w14:textId="77777777" w:rsidR="003205A9" w:rsidRDefault="00B259FE">
      <w:pPr>
        <w:widowControl w:val="0"/>
        <w:spacing w:line="523" w:lineRule="auto"/>
        <w:ind w:left="0" w:hanging="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manager and authority level</w:t>
      </w:r>
    </w:p>
    <w:p w14:paraId="4FAAEE07" w14:textId="77777777" w:rsidR="003205A9" w:rsidRDefault="00B259FE">
      <w:pPr>
        <w:widowControl w:val="0"/>
        <w:spacing w:line="523"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Daniel Lewis is an official from Innovated Project Solutions. He has been designated as the project manager for</w:t>
      </w:r>
      <w:r>
        <w:rPr>
          <w:rFonts w:ascii="Times New Roman" w:eastAsia="Times New Roman" w:hAnsi="Times New Roman" w:cs="Times New Roman"/>
          <w:sz w:val="24"/>
          <w:szCs w:val="24"/>
        </w:rPr>
        <w:t xml:space="preserve"> this community facility project. He is the point of contact for Innovated Project Solutions Mr. Lewis is responsible for ensuring the oversight throughout the project’s life cycle. Also, he will ensure that he distribute the day to day tasks and oversee t</w:t>
      </w:r>
      <w:r>
        <w:rPr>
          <w:rFonts w:ascii="Times New Roman" w:eastAsia="Times New Roman" w:hAnsi="Times New Roman" w:cs="Times New Roman"/>
          <w:sz w:val="24"/>
          <w:szCs w:val="24"/>
        </w:rPr>
        <w:t>he process of acquiring the supplies and services, hiring additional personnel on Innovated Project Solutions and additional appropriate organizations as needed to ensure the project will remain in scope, in budget and within the timeline. He will ensure t</w:t>
      </w:r>
      <w:r>
        <w:rPr>
          <w:rFonts w:ascii="Times New Roman" w:eastAsia="Times New Roman" w:hAnsi="Times New Roman" w:cs="Times New Roman"/>
          <w:sz w:val="24"/>
          <w:szCs w:val="24"/>
        </w:rPr>
        <w:t xml:space="preserve">he project team is accountable to these principles. Additionally, he will ensure that he is transparent in communicating status updates at the weekly meetings with the community leaders and political leaders. If the City of Frankford feels their needs are </w:t>
      </w:r>
      <w:r>
        <w:rPr>
          <w:rFonts w:ascii="Times New Roman" w:eastAsia="Times New Roman" w:hAnsi="Times New Roman" w:cs="Times New Roman"/>
          <w:sz w:val="24"/>
          <w:szCs w:val="24"/>
        </w:rPr>
        <w:t>not met, Mr. Lewis has requested these issues be brought up at the weekly meetings and will collaborate with the city of Frankford community leaders and political leaders. However, if there is a pressing issue that cannot wait, he has requested an email to</w:t>
      </w:r>
      <w:r>
        <w:rPr>
          <w:rFonts w:ascii="Times New Roman" w:eastAsia="Times New Roman" w:hAnsi="Times New Roman" w:cs="Times New Roman"/>
          <w:sz w:val="24"/>
          <w:szCs w:val="24"/>
        </w:rPr>
        <w:t xml:space="preserve"> be sent directly to him to swiftly address the issue. He will also be the contact of approving anything that needs to be altered with the timeline, scope or budget.</w:t>
      </w:r>
    </w:p>
    <w:p w14:paraId="6B7A7555" w14:textId="77777777" w:rsidR="003205A9" w:rsidRDefault="00B259FE">
      <w:pPr>
        <w:widowControl w:val="0"/>
        <w:spacing w:line="523" w:lineRule="auto"/>
        <w:ind w:left="0" w:hanging="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Project sponsor or customer and authority level </w:t>
      </w:r>
    </w:p>
    <w:p w14:paraId="53F42235" w14:textId="77777777" w:rsidR="003205A9" w:rsidRDefault="00B259FE">
      <w:pPr>
        <w:widowControl w:val="0"/>
        <w:spacing w:line="523"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Michael Kinsella is a city of</w:t>
      </w:r>
      <w:r>
        <w:rPr>
          <w:rFonts w:ascii="Times New Roman" w:eastAsia="Times New Roman" w:hAnsi="Times New Roman" w:cs="Times New Roman"/>
          <w:sz w:val="24"/>
          <w:szCs w:val="24"/>
        </w:rPr>
        <w:t xml:space="preserve">ficial and will function as the primary representative for the </w:t>
      </w:r>
      <w:r>
        <w:rPr>
          <w:rFonts w:ascii="Times New Roman" w:eastAsia="Times New Roman" w:hAnsi="Times New Roman" w:cs="Times New Roman"/>
          <w:sz w:val="24"/>
          <w:szCs w:val="24"/>
        </w:rPr>
        <w:lastRenderedPageBreak/>
        <w:t>city of Frankford. Mr. Kinsella will be in the weekly meetings with the Innovated Project Solutions and the team. He will represent the best interest for the city and gather the overall feedbac</w:t>
      </w:r>
      <w:r>
        <w:rPr>
          <w:rFonts w:ascii="Times New Roman" w:eastAsia="Times New Roman" w:hAnsi="Times New Roman" w:cs="Times New Roman"/>
          <w:sz w:val="24"/>
          <w:szCs w:val="24"/>
        </w:rPr>
        <w:t>k the community leaders and political feel may be needed to add or remove in the project. He will be the point of contact to communicate status updates of the scope, timetable and cost to community leaders and political leaders. He will collaborate with Mr</w:t>
      </w:r>
      <w:r>
        <w:rPr>
          <w:rFonts w:ascii="Times New Roman" w:eastAsia="Times New Roman" w:hAnsi="Times New Roman" w:cs="Times New Roman"/>
          <w:sz w:val="24"/>
          <w:szCs w:val="24"/>
        </w:rPr>
        <w:t>. Lewis to ensure all needs are met within the scope, timetable and cost. He will also be providing frequent feedback to Mr. Lewis on the project itself to ensure accountability. He will be joining in with the city of Frankford main political leader to ens</w:t>
      </w:r>
      <w:r>
        <w:rPr>
          <w:rFonts w:ascii="Times New Roman" w:eastAsia="Times New Roman" w:hAnsi="Times New Roman" w:cs="Times New Roman"/>
          <w:sz w:val="24"/>
          <w:szCs w:val="24"/>
        </w:rPr>
        <w:t xml:space="preserve">ure all deliverables are met and concur with a signature once the project is complete and provide information to the media once the project is complete. </w:t>
      </w:r>
    </w:p>
    <w:p w14:paraId="57D12D7C" w14:textId="77777777" w:rsidR="003205A9" w:rsidRDefault="00B259FE">
      <w:pPr>
        <w:widowControl w:val="0"/>
        <w:spacing w:after="240" w:line="276" w:lineRule="auto"/>
        <w:ind w:left="0" w:hanging="2"/>
        <w:rPr>
          <w:rFonts w:ascii="Times New Roman" w:eastAsia="Times New Roman" w:hAnsi="Times New Roman" w:cs="Times New Roman"/>
        </w:rPr>
      </w:pPr>
      <w:r>
        <w:rPr>
          <w:rFonts w:ascii="Times New Roman" w:eastAsia="Times New Roman" w:hAnsi="Times New Roman" w:cs="Times New Roman"/>
        </w:rPr>
        <w:t xml:space="preserve"> </w:t>
      </w:r>
    </w:p>
    <w:p w14:paraId="0ECACCE9" w14:textId="77777777" w:rsidR="003205A9" w:rsidRDefault="00B259FE">
      <w:pPr>
        <w:widowControl w:val="0"/>
        <w:spacing w:line="276" w:lineRule="auto"/>
        <w:ind w:left="0" w:hanging="2"/>
      </w:pPr>
      <w:r>
        <w:t xml:space="preserve"> </w:t>
      </w:r>
    </w:p>
    <w:p w14:paraId="1523B87A" w14:textId="77777777" w:rsidR="003205A9" w:rsidRDefault="003205A9">
      <w:pPr>
        <w:widowControl w:val="0"/>
        <w:spacing w:before="312" w:line="276" w:lineRule="auto"/>
        <w:ind w:left="0" w:right="6340" w:hanging="2"/>
      </w:pPr>
    </w:p>
    <w:p w14:paraId="1668CBC8" w14:textId="77777777" w:rsidR="003205A9" w:rsidRDefault="003205A9">
      <w:pPr>
        <w:pStyle w:val="Heading1"/>
        <w:ind w:left="0" w:hanging="2"/>
        <w:rPr>
          <w:b w:val="0"/>
          <w:sz w:val="24"/>
          <w:szCs w:val="24"/>
        </w:rPr>
      </w:pPr>
    </w:p>
    <w:p w14:paraId="4D5E789E" w14:textId="77777777" w:rsidR="003205A9" w:rsidRDefault="003205A9">
      <w:pPr>
        <w:pStyle w:val="Heading1"/>
        <w:ind w:left="0" w:hanging="2"/>
        <w:rPr>
          <w:b w:val="0"/>
          <w:sz w:val="24"/>
          <w:szCs w:val="24"/>
        </w:rPr>
      </w:pPr>
    </w:p>
    <w:p w14:paraId="3C4631BF" w14:textId="77777777" w:rsidR="003205A9" w:rsidRDefault="003205A9">
      <w:pPr>
        <w:pStyle w:val="Heading1"/>
        <w:ind w:left="0" w:hanging="2"/>
        <w:rPr>
          <w:b w:val="0"/>
          <w:sz w:val="24"/>
          <w:szCs w:val="24"/>
        </w:rPr>
      </w:pPr>
    </w:p>
    <w:p w14:paraId="6BEF38E3" w14:textId="77777777" w:rsidR="003205A9" w:rsidRDefault="003205A9">
      <w:pPr>
        <w:pStyle w:val="Heading1"/>
        <w:ind w:left="0" w:hanging="2"/>
        <w:rPr>
          <w:b w:val="0"/>
          <w:sz w:val="24"/>
          <w:szCs w:val="24"/>
        </w:rPr>
      </w:pPr>
    </w:p>
    <w:p w14:paraId="536647C3" w14:textId="77777777" w:rsidR="003205A9" w:rsidRDefault="003205A9">
      <w:pPr>
        <w:pStyle w:val="Heading1"/>
        <w:ind w:left="0" w:hanging="2"/>
        <w:rPr>
          <w:b w:val="0"/>
          <w:sz w:val="24"/>
          <w:szCs w:val="24"/>
        </w:rPr>
      </w:pPr>
    </w:p>
    <w:p w14:paraId="15DBE1E1" w14:textId="77777777" w:rsidR="003205A9" w:rsidRDefault="003205A9">
      <w:pPr>
        <w:pStyle w:val="Heading1"/>
        <w:ind w:left="0" w:hanging="2"/>
        <w:rPr>
          <w:b w:val="0"/>
          <w:sz w:val="24"/>
          <w:szCs w:val="24"/>
        </w:rPr>
      </w:pPr>
    </w:p>
    <w:p w14:paraId="2F7526A4" w14:textId="77777777" w:rsidR="003205A9" w:rsidRDefault="003205A9">
      <w:pPr>
        <w:pStyle w:val="Heading1"/>
        <w:ind w:left="0" w:hanging="2"/>
        <w:rPr>
          <w:b w:val="0"/>
          <w:sz w:val="24"/>
          <w:szCs w:val="24"/>
        </w:rPr>
      </w:pPr>
    </w:p>
    <w:p w14:paraId="3C583A5E" w14:textId="77777777" w:rsidR="003205A9" w:rsidRDefault="003205A9">
      <w:pPr>
        <w:pStyle w:val="Heading1"/>
        <w:ind w:left="0" w:hanging="2"/>
        <w:rPr>
          <w:b w:val="0"/>
          <w:sz w:val="24"/>
          <w:szCs w:val="24"/>
        </w:rPr>
      </w:pPr>
    </w:p>
    <w:p w14:paraId="1FC40B5B" w14:textId="77777777" w:rsidR="003205A9" w:rsidRDefault="003205A9">
      <w:pPr>
        <w:pStyle w:val="Heading1"/>
        <w:ind w:left="0" w:hanging="2"/>
        <w:rPr>
          <w:b w:val="0"/>
          <w:sz w:val="24"/>
          <w:szCs w:val="24"/>
        </w:rPr>
      </w:pPr>
    </w:p>
    <w:p w14:paraId="3EF4686B" w14:textId="77777777" w:rsidR="003205A9" w:rsidRDefault="003205A9">
      <w:pPr>
        <w:pStyle w:val="Heading1"/>
        <w:ind w:left="0" w:hanging="2"/>
        <w:rPr>
          <w:b w:val="0"/>
          <w:sz w:val="24"/>
          <w:szCs w:val="24"/>
        </w:rPr>
      </w:pPr>
    </w:p>
    <w:p w14:paraId="415699DA" w14:textId="77777777" w:rsidR="003205A9" w:rsidRDefault="003205A9">
      <w:pPr>
        <w:pStyle w:val="Heading1"/>
        <w:ind w:left="0" w:hanging="2"/>
        <w:rPr>
          <w:b w:val="0"/>
          <w:sz w:val="24"/>
          <w:szCs w:val="24"/>
        </w:rPr>
      </w:pPr>
    </w:p>
    <w:p w14:paraId="325916E3" w14:textId="77777777" w:rsidR="003205A9" w:rsidRDefault="003205A9">
      <w:pPr>
        <w:pStyle w:val="Heading1"/>
        <w:ind w:left="0" w:hanging="2"/>
        <w:rPr>
          <w:b w:val="0"/>
          <w:sz w:val="24"/>
          <w:szCs w:val="24"/>
        </w:rPr>
      </w:pPr>
    </w:p>
    <w:p w14:paraId="1ECFE260" w14:textId="77777777" w:rsidR="003205A9" w:rsidRDefault="003205A9">
      <w:pPr>
        <w:pStyle w:val="Heading1"/>
        <w:ind w:left="0" w:hanging="2"/>
        <w:rPr>
          <w:b w:val="0"/>
          <w:sz w:val="24"/>
          <w:szCs w:val="24"/>
        </w:rPr>
      </w:pPr>
    </w:p>
    <w:p w14:paraId="282C4389" w14:textId="77777777" w:rsidR="003205A9" w:rsidRDefault="003205A9">
      <w:pPr>
        <w:pStyle w:val="Heading1"/>
        <w:ind w:left="0" w:hanging="2"/>
        <w:rPr>
          <w:b w:val="0"/>
          <w:sz w:val="24"/>
          <w:szCs w:val="24"/>
        </w:rPr>
      </w:pPr>
    </w:p>
    <w:p w14:paraId="45279D42" w14:textId="77777777" w:rsidR="003205A9" w:rsidRDefault="003205A9">
      <w:pPr>
        <w:pStyle w:val="Heading1"/>
        <w:ind w:left="0" w:hanging="2"/>
        <w:rPr>
          <w:b w:val="0"/>
          <w:sz w:val="24"/>
          <w:szCs w:val="24"/>
        </w:rPr>
      </w:pPr>
    </w:p>
    <w:p w14:paraId="1BC8D98D" w14:textId="77777777" w:rsidR="003205A9" w:rsidRDefault="003205A9">
      <w:pPr>
        <w:pStyle w:val="Heading1"/>
        <w:ind w:left="0" w:hanging="2"/>
        <w:rPr>
          <w:b w:val="0"/>
          <w:sz w:val="24"/>
          <w:szCs w:val="24"/>
        </w:rPr>
      </w:pPr>
    </w:p>
    <w:p w14:paraId="034EB145" w14:textId="77777777" w:rsidR="003205A9" w:rsidRDefault="003205A9">
      <w:pPr>
        <w:pStyle w:val="Heading1"/>
        <w:ind w:left="0" w:hanging="2"/>
        <w:rPr>
          <w:b w:val="0"/>
          <w:sz w:val="24"/>
          <w:szCs w:val="24"/>
        </w:rPr>
      </w:pPr>
    </w:p>
    <w:p w14:paraId="7CF35CA2" w14:textId="77777777" w:rsidR="003205A9" w:rsidRDefault="003205A9">
      <w:pPr>
        <w:pStyle w:val="Heading1"/>
        <w:ind w:left="0" w:hanging="2"/>
        <w:jc w:val="left"/>
        <w:rPr>
          <w:b w:val="0"/>
          <w:sz w:val="24"/>
          <w:szCs w:val="24"/>
        </w:rPr>
      </w:pPr>
    </w:p>
    <w:p w14:paraId="1F35B861" w14:textId="77777777" w:rsidR="003205A9" w:rsidRDefault="003205A9">
      <w:pPr>
        <w:ind w:left="0" w:hanging="2"/>
      </w:pPr>
    </w:p>
    <w:p w14:paraId="6AEF1FA7" w14:textId="77777777" w:rsidR="003205A9" w:rsidRDefault="003205A9">
      <w:pPr>
        <w:ind w:left="0" w:hanging="2"/>
      </w:pPr>
    </w:p>
    <w:p w14:paraId="729E2F45" w14:textId="77777777" w:rsidR="003205A9" w:rsidRDefault="003205A9">
      <w:pPr>
        <w:ind w:left="0" w:hanging="2"/>
      </w:pPr>
    </w:p>
    <w:p w14:paraId="39884F98" w14:textId="77777777" w:rsidR="003205A9" w:rsidRDefault="00B259FE">
      <w:pPr>
        <w:pStyle w:val="Heading1"/>
        <w:ind w:left="0" w:hanging="2"/>
        <w:rPr>
          <w:sz w:val="24"/>
          <w:szCs w:val="24"/>
        </w:rPr>
      </w:pPr>
      <w:r>
        <w:rPr>
          <w:sz w:val="24"/>
          <w:szCs w:val="24"/>
        </w:rPr>
        <w:lastRenderedPageBreak/>
        <w:t>References</w:t>
      </w:r>
    </w:p>
    <w:p w14:paraId="3D6258DB" w14:textId="77777777" w:rsidR="003205A9" w:rsidRDefault="003205A9">
      <w:pPr>
        <w:ind w:left="0" w:hanging="2"/>
      </w:pPr>
    </w:p>
    <w:p w14:paraId="00F78CD9" w14:textId="77777777" w:rsidR="003205A9" w:rsidRDefault="00B259FE">
      <w:pPr>
        <w:pStyle w:val="Heading1"/>
        <w:spacing w:line="480" w:lineRule="auto"/>
        <w:ind w:left="0" w:hanging="2"/>
        <w:jc w:val="left"/>
        <w:rPr>
          <w:b w:val="0"/>
          <w:color w:val="333333"/>
          <w:sz w:val="24"/>
          <w:szCs w:val="24"/>
        </w:rPr>
      </w:pPr>
      <w:r>
        <w:rPr>
          <w:b w:val="0"/>
          <w:color w:val="333333"/>
          <w:sz w:val="24"/>
          <w:szCs w:val="24"/>
        </w:rPr>
        <w:t xml:space="preserve">Bryan, J. (2019, December 10). City commits to community center. Retrieved March 13, 2020, </w:t>
      </w:r>
    </w:p>
    <w:p w14:paraId="33E318A8" w14:textId="77777777" w:rsidR="003205A9" w:rsidRDefault="00B259FE">
      <w:pPr>
        <w:pStyle w:val="Heading1"/>
        <w:spacing w:line="480" w:lineRule="auto"/>
        <w:ind w:left="0" w:hanging="2"/>
        <w:jc w:val="left"/>
        <w:rPr>
          <w:b w:val="0"/>
          <w:color w:val="333333"/>
          <w:sz w:val="24"/>
          <w:szCs w:val="24"/>
        </w:rPr>
      </w:pPr>
      <w:r>
        <w:rPr>
          <w:b w:val="0"/>
          <w:color w:val="333333"/>
          <w:sz w:val="24"/>
          <w:szCs w:val="24"/>
        </w:rPr>
        <w:t xml:space="preserve">from </w:t>
      </w:r>
    </w:p>
    <w:p w14:paraId="2A35A4DF" w14:textId="77777777" w:rsidR="003205A9" w:rsidRDefault="00B259FE">
      <w:pPr>
        <w:pStyle w:val="Heading1"/>
        <w:spacing w:line="480" w:lineRule="auto"/>
        <w:ind w:left="0" w:hanging="2"/>
        <w:jc w:val="left"/>
        <w:rPr>
          <w:b w:val="0"/>
          <w:color w:val="333333"/>
          <w:sz w:val="24"/>
          <w:szCs w:val="24"/>
        </w:rPr>
      </w:pPr>
      <w:r>
        <w:rPr>
          <w:b w:val="0"/>
          <w:color w:val="333333"/>
          <w:sz w:val="24"/>
          <w:szCs w:val="24"/>
        </w:rPr>
        <w:t>https://www.fairmontsentinel.com/news/local-news/2019/12/10/city-commits-to-community-center/</w:t>
      </w:r>
    </w:p>
    <w:p w14:paraId="6702DB0F" w14:textId="77777777" w:rsidR="003205A9" w:rsidRDefault="00B259FE">
      <w:pPr>
        <w:pStyle w:val="Heading1"/>
        <w:spacing w:line="480" w:lineRule="auto"/>
        <w:ind w:left="0" w:hanging="2"/>
        <w:jc w:val="left"/>
        <w:rPr>
          <w:b w:val="0"/>
          <w:color w:val="333333"/>
          <w:sz w:val="24"/>
          <w:szCs w:val="24"/>
        </w:rPr>
      </w:pPr>
      <w:r>
        <w:rPr>
          <w:b w:val="0"/>
          <w:color w:val="333333"/>
          <w:sz w:val="24"/>
          <w:szCs w:val="24"/>
        </w:rPr>
        <w:t xml:space="preserve">Building Codes Administration - Division of Labor and Industry. (2020, January 1). Retrieved </w:t>
      </w:r>
    </w:p>
    <w:p w14:paraId="739AC10D" w14:textId="77777777" w:rsidR="003205A9" w:rsidRDefault="00B259FE">
      <w:pPr>
        <w:pStyle w:val="Heading1"/>
        <w:spacing w:line="480" w:lineRule="auto"/>
        <w:ind w:left="0" w:hanging="2"/>
        <w:jc w:val="left"/>
        <w:rPr>
          <w:b w:val="0"/>
          <w:color w:val="333333"/>
          <w:sz w:val="24"/>
          <w:szCs w:val="24"/>
        </w:rPr>
      </w:pPr>
      <w:r>
        <w:rPr>
          <w:b w:val="0"/>
          <w:color w:val="333333"/>
          <w:sz w:val="24"/>
          <w:szCs w:val="24"/>
        </w:rPr>
        <w:t xml:space="preserve">from https://www.dllr.state.md.us/labor/build/ </w:t>
      </w:r>
    </w:p>
    <w:p w14:paraId="12ECF5C7" w14:textId="77777777" w:rsidR="003205A9" w:rsidRDefault="00B259FE">
      <w:pPr>
        <w:pStyle w:val="Heading1"/>
        <w:spacing w:line="480" w:lineRule="auto"/>
        <w:ind w:left="0" w:hanging="2"/>
        <w:jc w:val="left"/>
        <w:rPr>
          <w:b w:val="0"/>
          <w:color w:val="333333"/>
          <w:sz w:val="24"/>
          <w:szCs w:val="24"/>
        </w:rPr>
      </w:pPr>
      <w:r>
        <w:rPr>
          <w:b w:val="0"/>
          <w:color w:val="333333"/>
          <w:sz w:val="24"/>
          <w:szCs w:val="24"/>
        </w:rPr>
        <w:t>Investopedia. (2015,</w:t>
      </w:r>
      <w:r>
        <w:rPr>
          <w:b w:val="0"/>
          <w:color w:val="333333"/>
          <w:sz w:val="24"/>
          <w:szCs w:val="24"/>
        </w:rPr>
        <w:t xml:space="preserve"> January 20). Can state and local governments in the US run fiscal deficits? </w:t>
      </w:r>
    </w:p>
    <w:p w14:paraId="279D960E" w14:textId="77777777" w:rsidR="003205A9" w:rsidRDefault="00B259FE">
      <w:pPr>
        <w:pStyle w:val="Heading1"/>
        <w:spacing w:line="480" w:lineRule="auto"/>
        <w:ind w:left="0" w:hanging="2"/>
        <w:jc w:val="left"/>
        <w:rPr>
          <w:b w:val="0"/>
          <w:color w:val="333333"/>
          <w:sz w:val="24"/>
          <w:szCs w:val="24"/>
        </w:rPr>
      </w:pPr>
      <w:r>
        <w:rPr>
          <w:b w:val="0"/>
          <w:color w:val="333333"/>
          <w:sz w:val="24"/>
          <w:szCs w:val="24"/>
        </w:rPr>
        <w:t xml:space="preserve">Retrieved from https://www.investopedia.com/ask/answers/012015/can-state-and-local-governments-us-run-fiscal-deficits.asp </w:t>
      </w:r>
    </w:p>
    <w:p w14:paraId="63926ADB" w14:textId="77777777" w:rsidR="003205A9" w:rsidRDefault="00B259FE">
      <w:pPr>
        <w:pStyle w:val="Heading1"/>
        <w:spacing w:line="480" w:lineRule="auto"/>
        <w:ind w:left="0" w:hanging="2"/>
        <w:jc w:val="left"/>
        <w:rPr>
          <w:b w:val="0"/>
          <w:color w:val="333333"/>
          <w:sz w:val="24"/>
          <w:szCs w:val="24"/>
        </w:rPr>
      </w:pPr>
      <w:r>
        <w:rPr>
          <w:b w:val="0"/>
          <w:color w:val="333333"/>
          <w:sz w:val="24"/>
          <w:szCs w:val="24"/>
        </w:rPr>
        <w:t>Chopra, S., &amp; Sodhi, M. M. S. (2014, March 18). Reducin</w:t>
      </w:r>
      <w:r>
        <w:rPr>
          <w:b w:val="0"/>
          <w:color w:val="333333"/>
          <w:sz w:val="24"/>
          <w:szCs w:val="24"/>
        </w:rPr>
        <w:t xml:space="preserve">g the Risk of Supply Chain </w:t>
      </w:r>
    </w:p>
    <w:p w14:paraId="031A3040" w14:textId="77777777" w:rsidR="003205A9" w:rsidRDefault="00B259FE">
      <w:pPr>
        <w:pStyle w:val="Heading1"/>
        <w:spacing w:line="480" w:lineRule="auto"/>
        <w:ind w:left="0" w:hanging="2"/>
        <w:jc w:val="left"/>
        <w:rPr>
          <w:b w:val="0"/>
          <w:color w:val="333333"/>
          <w:sz w:val="24"/>
          <w:szCs w:val="24"/>
        </w:rPr>
      </w:pPr>
      <w:r>
        <w:rPr>
          <w:b w:val="0"/>
          <w:color w:val="333333"/>
          <w:sz w:val="24"/>
          <w:szCs w:val="24"/>
        </w:rPr>
        <w:t xml:space="preserve">Disruptions. Retrieved from https://sloanreview.mit.edu/article/reducing-the-risk-of-supply-chain-disruptions/ </w:t>
      </w:r>
    </w:p>
    <w:p w14:paraId="1EB9AED1" w14:textId="134D7625" w:rsidR="003205A9" w:rsidRDefault="00B259FE">
      <w:pPr>
        <w:tabs>
          <w:tab w:val="left" w:pos="990"/>
        </w:tabs>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Living in </w:t>
      </w:r>
      <w:r w:rsidR="00BB6AA4">
        <w:rPr>
          <w:rFonts w:ascii="Times New Roman" w:eastAsia="Times New Roman" w:hAnsi="Times New Roman" w:cs="Times New Roman"/>
          <w:sz w:val="24"/>
          <w:szCs w:val="24"/>
        </w:rPr>
        <w:t>Frankford</w:t>
      </w:r>
      <w:r>
        <w:rPr>
          <w:rFonts w:ascii="Times New Roman" w:eastAsia="Times New Roman" w:hAnsi="Times New Roman" w:cs="Times New Roman"/>
          <w:sz w:val="24"/>
          <w:szCs w:val="24"/>
        </w:rPr>
        <w:t xml:space="preserve">. (2015, April 04). Retrieved March 06, 2020, from </w:t>
      </w:r>
    </w:p>
    <w:p w14:paraId="547437CE" w14:textId="77777777" w:rsidR="003205A9" w:rsidRDefault="00B259FE">
      <w:pPr>
        <w:tabs>
          <w:tab w:val="left" w:pos="990"/>
        </w:tabs>
        <w:spacing w:line="480" w:lineRule="auto"/>
        <w:ind w:left="0" w:hanging="2"/>
      </w:pPr>
      <w:r>
        <w:rPr>
          <w:rFonts w:ascii="Times New Roman" w:eastAsia="Times New Roman" w:hAnsi="Times New Roman" w:cs="Times New Roman"/>
          <w:sz w:val="24"/>
          <w:szCs w:val="24"/>
        </w:rPr>
        <w:tab/>
        <w:t>https://www.niche.com/places-to-live/n/frank</w:t>
      </w:r>
      <w:r>
        <w:rPr>
          <w:rFonts w:ascii="Times New Roman" w:eastAsia="Times New Roman" w:hAnsi="Times New Roman" w:cs="Times New Roman"/>
          <w:sz w:val="24"/>
          <w:szCs w:val="24"/>
        </w:rPr>
        <w:t>ford-baltimore-md/</w:t>
      </w:r>
    </w:p>
    <w:p w14:paraId="098DCD4E" w14:textId="77777777" w:rsidR="003205A9" w:rsidRDefault="00B259FE">
      <w:pPr>
        <w:spacing w:line="480" w:lineRule="auto"/>
        <w:ind w:left="0" w:hanging="2"/>
        <w:rPr>
          <w:rFonts w:ascii="Times New Roman" w:eastAsia="Times New Roman" w:hAnsi="Times New Roman" w:cs="Times New Roman"/>
          <w:i/>
          <w:color w:val="333333"/>
          <w:sz w:val="24"/>
          <w:szCs w:val="24"/>
          <w:highlight w:val="white"/>
        </w:rPr>
      </w:pPr>
      <w:r>
        <w:rPr>
          <w:rFonts w:ascii="Times New Roman" w:eastAsia="Times New Roman" w:hAnsi="Times New Roman" w:cs="Times New Roman"/>
          <w:color w:val="333333"/>
          <w:sz w:val="24"/>
          <w:szCs w:val="24"/>
          <w:highlight w:val="white"/>
        </w:rPr>
        <w:t xml:space="preserve">Understanding and Meeting Client Expectations. (2012). In </w:t>
      </w:r>
      <w:r>
        <w:rPr>
          <w:rFonts w:ascii="Times New Roman" w:eastAsia="Times New Roman" w:hAnsi="Times New Roman" w:cs="Times New Roman"/>
          <w:i/>
          <w:color w:val="333333"/>
          <w:sz w:val="24"/>
          <w:szCs w:val="24"/>
          <w:highlight w:val="white"/>
        </w:rPr>
        <w:t xml:space="preserve">Project Management from Simple to </w:t>
      </w:r>
    </w:p>
    <w:p w14:paraId="2009D94B" w14:textId="77777777" w:rsidR="003205A9" w:rsidRDefault="00B259FE">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i/>
          <w:color w:val="333333"/>
          <w:sz w:val="24"/>
          <w:szCs w:val="24"/>
          <w:highlight w:val="white"/>
        </w:rPr>
        <w:t>Complex</w:t>
      </w:r>
      <w:r>
        <w:rPr>
          <w:rFonts w:ascii="Times New Roman" w:eastAsia="Times New Roman" w:hAnsi="Times New Roman" w:cs="Times New Roman"/>
          <w:color w:val="333333"/>
          <w:sz w:val="24"/>
          <w:szCs w:val="24"/>
          <w:highlight w:val="white"/>
        </w:rPr>
        <w:t xml:space="preserve"> (Vol. 1.1). Retrieved from https://saylordotorg.github.io/text_project-management-from-simple-to-complex-v1.1/s00-license.html </w:t>
      </w:r>
    </w:p>
    <w:sectPr w:rsidR="003205A9">
      <w:headerReference w:type="default" r:id="rId8"/>
      <w:headerReference w:type="firs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7CE330" w14:textId="77777777" w:rsidR="00B259FE" w:rsidRDefault="00B259FE">
      <w:pPr>
        <w:spacing w:line="240" w:lineRule="auto"/>
        <w:ind w:left="0" w:hanging="2"/>
      </w:pPr>
      <w:r>
        <w:separator/>
      </w:r>
    </w:p>
  </w:endnote>
  <w:endnote w:type="continuationSeparator" w:id="0">
    <w:p w14:paraId="743BA65B" w14:textId="77777777" w:rsidR="00B259FE" w:rsidRDefault="00B259FE">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481BF7" w14:textId="77777777" w:rsidR="00B259FE" w:rsidRDefault="00B259FE">
      <w:pPr>
        <w:spacing w:line="240" w:lineRule="auto"/>
        <w:ind w:left="0" w:hanging="2"/>
      </w:pPr>
      <w:r>
        <w:separator/>
      </w:r>
    </w:p>
  </w:footnote>
  <w:footnote w:type="continuationSeparator" w:id="0">
    <w:p w14:paraId="756C87CC" w14:textId="77777777" w:rsidR="00B259FE" w:rsidRDefault="00B259FE">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A01BE6" w14:textId="77777777" w:rsidR="003205A9" w:rsidRDefault="00B259FE">
    <w:pPr>
      <w:pBdr>
        <w:top w:val="nil"/>
        <w:left w:val="nil"/>
        <w:bottom w:val="nil"/>
        <w:right w:val="nil"/>
        <w:between w:val="nil"/>
      </w:pBdr>
      <w:spacing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PROJECT PROGRESS REPORT</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sidR="00BB6AA4">
      <w:rPr>
        <w:rFonts w:ascii="Times New Roman" w:eastAsia="Times New Roman" w:hAnsi="Times New Roman" w:cs="Times New Roman"/>
      </w:rPr>
      <w:fldChar w:fldCharType="separate"/>
    </w:r>
    <w:r w:rsidR="00BB6AA4">
      <w:rPr>
        <w:rFonts w:ascii="Times New Roman" w:eastAsia="Times New Roman" w:hAnsi="Times New Roman" w:cs="Times New Roman"/>
        <w:noProof/>
      </w:rPr>
      <w:t>1</w:t>
    </w:r>
    <w:r>
      <w:rPr>
        <w:rFonts w:ascii="Times New Roman" w:eastAsia="Times New Roman" w:hAnsi="Times New Roman" w:cs="Times New Roman"/>
      </w:rPr>
      <w:fldChar w:fldCharType="end"/>
    </w:r>
  </w:p>
  <w:p w14:paraId="765AF4DB" w14:textId="77777777" w:rsidR="003205A9" w:rsidRDefault="003205A9">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D84650" w14:textId="77777777" w:rsidR="003205A9" w:rsidRDefault="00B259FE">
    <w:pPr>
      <w:pBdr>
        <w:top w:val="nil"/>
        <w:left w:val="nil"/>
        <w:bottom w:val="nil"/>
        <w:right w:val="nil"/>
        <w:between w:val="nil"/>
      </w:pBdr>
      <w:spacing w:line="240" w:lineRule="auto"/>
      <w:ind w:left="0" w:right="360" w:hanging="2"/>
      <w:rPr>
        <w:color w:val="000000"/>
      </w:rPr>
    </w:pPr>
    <w:r>
      <w:rPr>
        <w:rFonts w:ascii="Times New Roman" w:eastAsia="Times New Roman" w:hAnsi="Times New Roman" w:cs="Times New Roman"/>
        <w:color w:val="000000"/>
      </w:rPr>
      <w:t xml:space="preserve">PROJECT </w:t>
    </w:r>
    <w:r>
      <w:rPr>
        <w:rFonts w:ascii="Times New Roman" w:eastAsia="Times New Roman" w:hAnsi="Times New Roman" w:cs="Times New Roman"/>
      </w:rPr>
      <w:t>PROGRESS</w:t>
    </w:r>
    <w:r>
      <w:rPr>
        <w:rFonts w:ascii="Times New Roman" w:eastAsia="Times New Roman" w:hAnsi="Times New Roman" w:cs="Times New Roman"/>
        <w:color w:val="000000"/>
      </w:rPr>
      <w:t xml:space="preserve"> REPOR</w:t>
    </w:r>
    <w:r>
      <w:rPr>
        <w:rFonts w:ascii="Times New Roman" w:eastAsia="Times New Roman" w:hAnsi="Times New Roman" w:cs="Times New Roman"/>
      </w:rPr>
      <w:t>T</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652B4D"/>
    <w:multiLevelType w:val="multilevel"/>
    <w:tmpl w:val="CA8AADB6"/>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 w15:restartNumberingAfterBreak="0">
    <w:nsid w:val="4F95445F"/>
    <w:multiLevelType w:val="multilevel"/>
    <w:tmpl w:val="5C76973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5A9"/>
    <w:rsid w:val="003205A9"/>
    <w:rsid w:val="00B259FE"/>
    <w:rsid w:val="00BB6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E8E90"/>
  <w15:docId w15:val="{8F7E5BB3-D87A-48E0-B4D9-573E9B100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jc w:val="center"/>
    </w:pPr>
    <w:rPr>
      <w:rFonts w:ascii="Times New Roman" w:eastAsia="Times New Roman" w:hAnsi="Times New Roman" w:cs="Times New Roman"/>
      <w:b/>
      <w:szCs w:val="20"/>
    </w:rPr>
  </w:style>
  <w:style w:type="paragraph" w:styleId="Heading2">
    <w:name w:val="heading 2"/>
    <w:basedOn w:val="Normal"/>
    <w:next w:val="Normal"/>
    <w:uiPriority w:val="9"/>
    <w:unhideWhenUsed/>
    <w:qFormat/>
    <w:pPr>
      <w:keepNext/>
      <w:keepLines/>
      <w:spacing w:line="240" w:lineRule="atLeast"/>
      <w:jc w:val="center"/>
      <w:outlineLvl w:val="1"/>
    </w:pPr>
    <w:rPr>
      <w:rFonts w:ascii="Helv" w:eastAsia="Times New Roman" w:hAnsi="Helv" w:cs="Times New Roman"/>
      <w:b/>
      <w:color w:val="000000"/>
      <w:sz w:val="20"/>
      <w:szCs w:val="2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Cambria" w:eastAsia="Times New Roman" w:hAnsi="Cambria" w:cs="Times New Roman"/>
      <w:b/>
      <w:bCs/>
      <w:kern w:val="28"/>
      <w:sz w:val="32"/>
      <w:szCs w:val="3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rPr>
      <w:sz w:val="20"/>
      <w:szCs w:val="20"/>
    </w:rPr>
  </w:style>
  <w:style w:type="character" w:customStyle="1" w:styleId="CommentTextChar">
    <w:name w:val="Comment Text Char"/>
    <w:rPr>
      <w:w w:val="100"/>
      <w:position w:val="-1"/>
      <w:sz w:val="20"/>
      <w:szCs w:val="20"/>
      <w:effect w:val="none"/>
      <w:vertAlign w:val="baseline"/>
      <w:cs w:val="0"/>
      <w:em w:val="none"/>
    </w:rPr>
  </w:style>
  <w:style w:type="paragraph" w:customStyle="1" w:styleId="CovTableText">
    <w:name w:val="Cov_Table Text"/>
    <w:basedOn w:val="Header"/>
    <w:pPr>
      <w:spacing w:before="60" w:after="60"/>
    </w:pPr>
    <w:rPr>
      <w:rFonts w:ascii="Arial" w:eastAsia="Times New Roman" w:hAnsi="Arial" w:cs="Times New Roman"/>
      <w:sz w:val="18"/>
      <w:szCs w:val="20"/>
    </w:rPr>
  </w:style>
  <w:style w:type="paragraph" w:styleId="Header">
    <w:name w:val="header"/>
    <w:basedOn w:val="Normal"/>
    <w:qFormat/>
  </w:style>
  <w:style w:type="character" w:customStyle="1" w:styleId="HeaderChar">
    <w:name w:val="Header Char"/>
    <w:basedOn w:val="DefaultParagraphFont"/>
    <w:rPr>
      <w:w w:val="100"/>
      <w:position w:val="-1"/>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sz w:val="20"/>
      <w:szCs w:val="20"/>
      <w:effect w:val="none"/>
      <w:vertAlign w:val="baseline"/>
      <w:cs w:val="0"/>
      <w:em w:val="none"/>
    </w:rPr>
  </w:style>
  <w:style w:type="character" w:customStyle="1" w:styleId="Heading1Char">
    <w:name w:val="Heading 1 Char"/>
    <w:rPr>
      <w:rFonts w:ascii="Times New Roman" w:eastAsia="Times New Roman" w:hAnsi="Times New Roman" w:cs="Times New Roman"/>
      <w:b/>
      <w:w w:val="100"/>
      <w:position w:val="-1"/>
      <w:szCs w:val="20"/>
      <w:effect w:val="none"/>
      <w:vertAlign w:val="baseline"/>
      <w:cs w:val="0"/>
      <w:em w:val="none"/>
    </w:rPr>
  </w:style>
  <w:style w:type="character" w:customStyle="1" w:styleId="Heading2Char">
    <w:name w:val="Heading 2 Char"/>
    <w:rPr>
      <w:rFonts w:ascii="Helv" w:eastAsia="Times New Roman" w:hAnsi="Helv" w:cs="Times New Roman"/>
      <w:b/>
      <w:color w:val="000000"/>
      <w:w w:val="100"/>
      <w:position w:val="-1"/>
      <w:sz w:val="20"/>
      <w:szCs w:val="20"/>
      <w:effect w:val="none"/>
      <w:vertAlign w:val="baseline"/>
      <w:cs w:val="0"/>
      <w:em w:val="none"/>
    </w:rPr>
  </w:style>
  <w:style w:type="paragraph" w:customStyle="1" w:styleId="ColorfulList-Accent11">
    <w:name w:val="Colorful List - Accent 11"/>
    <w:basedOn w:val="Normal"/>
    <w:pPr>
      <w:spacing w:after="200"/>
      <w:ind w:left="720"/>
      <w:contextualSpacing/>
    </w:pPr>
    <w:rPr>
      <w:rFonts w:ascii="Cambria" w:eastAsia="MS Mincho" w:hAnsi="Cambria" w:cs="Times New Roman"/>
      <w:sz w:val="24"/>
      <w:szCs w:val="24"/>
      <w:lang w:eastAsia="ja-JP"/>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rPr>
  </w:style>
  <w:style w:type="paragraph" w:styleId="ListParagraph">
    <w:name w:val="List Paragraph"/>
    <w:basedOn w:val="Normal"/>
    <w:pPr>
      <w:spacing w:after="200" w:line="276" w:lineRule="auto"/>
      <w:ind w:left="720"/>
      <w:contextualSpacing/>
    </w:pPr>
  </w:style>
  <w:style w:type="character" w:customStyle="1" w:styleId="apple-converted-space">
    <w:name w:val="apple-converted-space"/>
    <w:basedOn w:val="DefaultParagraphFont"/>
    <w:rPr>
      <w:w w:val="100"/>
      <w:position w:val="-1"/>
      <w:effect w:val="none"/>
      <w:vertAlign w:val="baseline"/>
      <w:cs w:val="0"/>
      <w:em w:val="none"/>
    </w:rPr>
  </w:style>
  <w:style w:type="paragraph" w:styleId="Revision">
    <w:name w:val="Revision"/>
    <w:pPr>
      <w:suppressAutoHyphens/>
      <w:spacing w:line="1" w:lineRule="atLeast"/>
      <w:ind w:leftChars="-1" w:left="-1" w:hangingChars="1" w:hanging="1"/>
      <w:textDirection w:val="btLr"/>
      <w:textAlignment w:val="top"/>
      <w:outlineLvl w:val="0"/>
    </w:pPr>
    <w:rPr>
      <w:position w:val="-1"/>
    </w:rPr>
  </w:style>
  <w:style w:type="paragraph" w:styleId="NormalWeb">
    <w:name w:val="Normal (Web)"/>
    <w:basedOn w:val="Normal"/>
    <w:qFormat/>
    <w:pPr>
      <w:spacing w:before="100" w:beforeAutospacing="1" w:after="100" w:afterAutospacing="1"/>
    </w:pPr>
    <w:rPr>
      <w:rFonts w:ascii="Times New Roman" w:eastAsia="Times New Roman" w:hAnsi="Times New Roman" w:cs="Times New Roman"/>
      <w:sz w:val="24"/>
      <w:szCs w:val="24"/>
    </w:rPr>
  </w:style>
  <w:style w:type="paragraph" w:styleId="Caption">
    <w:name w:val="caption"/>
    <w:basedOn w:val="Normal"/>
    <w:next w:val="Normal"/>
    <w:rPr>
      <w:rFonts w:ascii="Times New Roman" w:eastAsia="Times New Roman" w:hAnsi="Times New Roman" w:cs="Times New Roman"/>
      <w:b/>
      <w:bCs/>
      <w:sz w:val="20"/>
      <w:szCs w:val="20"/>
    </w:rPr>
  </w:style>
  <w:style w:type="paragraph" w:customStyle="1" w:styleId="NormalAPA">
    <w:name w:val="Normal APA"/>
    <w:basedOn w:val="Normal"/>
    <w:pPr>
      <w:spacing w:line="480" w:lineRule="auto"/>
      <w:ind w:firstLine="720"/>
    </w:pPr>
    <w:rPr>
      <w:rFonts w:ascii="Times New Roman" w:eastAsia="Times New Roman" w:hAnsi="Times New Roman" w:cs="Times New Roman"/>
      <w:sz w:val="24"/>
      <w:szCs w:val="20"/>
    </w:rPr>
  </w:style>
  <w:style w:type="character" w:customStyle="1" w:styleId="NormalAPAChar">
    <w:name w:val="Normal APA Char"/>
    <w:rPr>
      <w:rFonts w:ascii="Times New Roman" w:eastAsia="Times New Roman" w:hAnsi="Times New Roman" w:cs="Times New Roman"/>
      <w:w w:val="100"/>
      <w:position w:val="-1"/>
      <w:sz w:val="24"/>
      <w:szCs w:val="20"/>
      <w:effect w:val="none"/>
      <w:vertAlign w:val="baseline"/>
      <w:cs w:val="0"/>
      <w:em w:val="none"/>
    </w:rPr>
  </w:style>
  <w:style w:type="paragraph" w:styleId="Footer">
    <w:name w:val="footer"/>
    <w:basedOn w:val="Normal"/>
    <w:qFormat/>
  </w:style>
  <w:style w:type="character" w:customStyle="1" w:styleId="FooterChar">
    <w:name w:val="Footer Char"/>
    <w:basedOn w:val="DefaultParagraphFont"/>
    <w:rPr>
      <w:w w:val="100"/>
      <w:position w:val="-1"/>
      <w:effect w:val="none"/>
      <w:vertAlign w:val="baseline"/>
      <w:cs w:val="0"/>
      <w:em w:val="none"/>
    </w:rPr>
  </w:style>
  <w:style w:type="paragraph" w:styleId="TOCHeading">
    <w:name w:val="TOC Heading"/>
    <w:basedOn w:val="Heading1"/>
    <w:next w:val="Normal"/>
    <w:qFormat/>
    <w:pPr>
      <w:keepLines/>
      <w:spacing w:before="480" w:line="276" w:lineRule="auto"/>
      <w:jc w:val="left"/>
      <w:outlineLvl w:val="9"/>
    </w:pPr>
    <w:rPr>
      <w:rFonts w:ascii="Cambria" w:eastAsia="MS Gothic" w:hAnsi="Cambria"/>
      <w:bCs/>
      <w:color w:val="365F91"/>
      <w:sz w:val="28"/>
      <w:szCs w:val="28"/>
      <w:lang w:eastAsia="ja-JP"/>
    </w:rPr>
  </w:style>
  <w:style w:type="paragraph" w:styleId="TOC2">
    <w:name w:val="toc 2"/>
    <w:basedOn w:val="Normal"/>
    <w:next w:val="Normal"/>
    <w:qFormat/>
    <w:pPr>
      <w:tabs>
        <w:tab w:val="right" w:leader="dot" w:pos="9350"/>
      </w:tabs>
      <w:spacing w:after="100" w:line="480" w:lineRule="auto"/>
      <w:ind w:left="220"/>
    </w:pPr>
    <w:rPr>
      <w:rFonts w:ascii="Times New Roman" w:eastAsia="Cambria" w:hAnsi="Times New Roman" w:cs="Times New Roman"/>
      <w:noProof/>
      <w:sz w:val="24"/>
      <w:szCs w:val="24"/>
      <w:lang/>
    </w:rPr>
  </w:style>
  <w:style w:type="paragraph" w:styleId="TOC1">
    <w:name w:val="toc 1"/>
    <w:basedOn w:val="Normal"/>
    <w:next w:val="Normal"/>
    <w:qFormat/>
    <w:pPr>
      <w:spacing w:after="100" w:line="276" w:lineRule="auto"/>
    </w:pPr>
    <w:rPr>
      <w:rFonts w:ascii="Times New Roman" w:eastAsia="MS Mincho" w:hAnsi="Times New Roman" w:cs="Times New Roman"/>
      <w:noProof/>
      <w:sz w:val="24"/>
      <w:szCs w:val="24"/>
      <w:lang/>
    </w:rPr>
  </w:style>
  <w:style w:type="paragraph" w:styleId="TOC3">
    <w:name w:val="toc 3"/>
    <w:basedOn w:val="Normal"/>
    <w:next w:val="Normal"/>
    <w:qFormat/>
    <w:pPr>
      <w:spacing w:after="100" w:line="276" w:lineRule="auto"/>
      <w:ind w:left="440"/>
    </w:pPr>
    <w:rPr>
      <w:lang w:eastAsia="ja-JP"/>
    </w:rPr>
  </w:style>
  <w:style w:type="character" w:styleId="Hyperlink">
    <w:name w:val="Hyperlink"/>
    <w:qFormat/>
    <w:rPr>
      <w:color w:val="0000FF"/>
      <w:w w:val="100"/>
      <w:position w:val="-1"/>
      <w:u w:val="single"/>
      <w:effect w:val="none"/>
      <w:vertAlign w:val="baseline"/>
      <w:cs w:val="0"/>
      <w:em w:val="none"/>
    </w:rPr>
  </w:style>
  <w:style w:type="paragraph" w:styleId="TableofFigures">
    <w:name w:val="table of figures"/>
    <w:basedOn w:val="Normal"/>
    <w:next w:val="Normal"/>
    <w:qFormat/>
    <w:rPr>
      <w:rFonts w:ascii="Times New Roman" w:hAnsi="Times New Roman"/>
      <w:sz w:val="24"/>
    </w:rPr>
  </w:style>
  <w:style w:type="paragraph" w:styleId="DocumentMap">
    <w:name w:val="Document Map"/>
    <w:basedOn w:val="Normal"/>
    <w:qFormat/>
    <w:rPr>
      <w:rFonts w:ascii="Tahoma" w:hAnsi="Tahoma" w:cs="Tahoma"/>
      <w:sz w:val="16"/>
      <w:szCs w:val="16"/>
    </w:rPr>
  </w:style>
  <w:style w:type="character" w:customStyle="1" w:styleId="DocumentMapChar">
    <w:name w:val="Document Map Char"/>
    <w:rPr>
      <w:rFonts w:ascii="Tahoma" w:hAnsi="Tahoma" w:cs="Tahoma"/>
      <w:w w:val="100"/>
      <w:position w:val="-1"/>
      <w:sz w:val="16"/>
      <w:szCs w:val="16"/>
      <w:effect w:val="none"/>
      <w:vertAlign w:val="baseline"/>
      <w:cs w:val="0"/>
      <w:em w:val="none"/>
    </w:rPr>
  </w:style>
  <w:style w:type="character" w:customStyle="1" w:styleId="TitleChar">
    <w:name w:val="Title Char"/>
    <w:rPr>
      <w:rFonts w:ascii="Cambria" w:eastAsia="Times New Roman" w:hAnsi="Cambria" w:cs="Times New Roman"/>
      <w:b/>
      <w:bCs/>
      <w:w w:val="100"/>
      <w:kern w:val="28"/>
      <w:position w:val="-1"/>
      <w:sz w:val="32"/>
      <w:szCs w:val="32"/>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6C27iiO8gVJ2PkHQ5kw/gtdar8Q==">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3389</Words>
  <Characters>19318</Characters>
  <Application>Microsoft Office Word</Application>
  <DocSecurity>0</DocSecurity>
  <Lines>160</Lines>
  <Paragraphs>45</Paragraphs>
  <ScaleCrop>false</ScaleCrop>
  <Company/>
  <LinksUpToDate>false</LinksUpToDate>
  <CharactersWithSpaces>22662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24329</dc:creator>
  <cp:lastModifiedBy>Jayna Kovel</cp:lastModifiedBy>
  <cp:revision>2</cp:revision>
  <dcterms:created xsi:type="dcterms:W3CDTF">2020-03-14T03:50:00Z</dcterms:created>
  <dcterms:modified xsi:type="dcterms:W3CDTF">2020-03-14T03:50:00Z</dcterms:modified>
</cp:coreProperties>
</file>